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EF8" w:rsidRDefault="00270EF8"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BD5270D" wp14:editId="7B47F0E4">
                <wp:simplePos x="0" y="0"/>
                <wp:positionH relativeFrom="margin">
                  <wp:posOffset>5715</wp:posOffset>
                </wp:positionH>
                <wp:positionV relativeFrom="paragraph">
                  <wp:posOffset>-81288</wp:posOffset>
                </wp:positionV>
                <wp:extent cx="3538220" cy="3122930"/>
                <wp:effectExtent l="0" t="0" r="5080" b="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312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2B1D" w:rsidRPr="00F45E6F" w:rsidRDefault="00F72B1D" w:rsidP="00C123A6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urídico Específico del Punto 3</w:t>
                            </w:r>
                          </w:p>
                          <w:p w:rsidR="00F72B1D" w:rsidRPr="00BB6D26" w:rsidRDefault="00F72B1D" w:rsidP="00C123A6">
                            <w:pPr>
                              <w:pStyle w:val="Sinespaciado"/>
                              <w:ind w:left="284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B6D26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ESTADO DE SITUACIÓN FINANCIERA.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5270D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.45pt;margin-top:-6.4pt;width:278.6pt;height:245.9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" fillcolor="white [3212]" stroked="f">
                <v:textbox style="mso-fit-shape-to-text:t">
                  <w:txbxContent>
                    <w:p w:rsidR="00F72B1D" w:rsidRPr="00F45E6F" w:rsidRDefault="00F72B1D" w:rsidP="00C123A6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urídico Específico del Punto 3</w:t>
                      </w:r>
                    </w:p>
                    <w:p w:rsidR="00F72B1D" w:rsidRPr="00BB6D26" w:rsidRDefault="00F72B1D" w:rsidP="00C123A6">
                      <w:pPr>
                        <w:pStyle w:val="Sinespaciado"/>
                        <w:ind w:left="284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B6D26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ESTADO DE SITUACIÓN FINANCIERA.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0EF8" w:rsidRDefault="00270EF8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8873"/>
      </w:tblGrid>
      <w:tr w:rsidR="00194B30" w:rsidRPr="00AF0A1E" w:rsidTr="00415969">
        <w:trPr>
          <w:trHeight w:val="1640"/>
        </w:trPr>
        <w:tc>
          <w:tcPr>
            <w:tcW w:w="1919" w:type="pct"/>
            <w:vAlign w:val="center"/>
          </w:tcPr>
          <w:p w:rsidR="00194B30" w:rsidRPr="00086F12" w:rsidRDefault="00194B30" w:rsidP="00086F12">
            <w:pPr>
              <w:pStyle w:val="Sinespaciado"/>
              <w:numPr>
                <w:ilvl w:val="0"/>
                <w:numId w:val="13"/>
              </w:numPr>
              <w:ind w:left="454" w:right="317"/>
              <w:jc w:val="both"/>
              <w:rPr>
                <w:rFonts w:asciiTheme="minorHAnsi" w:hAnsiTheme="minorHAnsi"/>
                <w:sz w:val="24"/>
              </w:rPr>
            </w:pPr>
            <w:r w:rsidRPr="00086F12">
              <w:rPr>
                <w:rFonts w:asciiTheme="minorHAnsi" w:hAnsiTheme="minorHAnsi"/>
                <w:sz w:val="24"/>
              </w:rPr>
              <w:t xml:space="preserve">El </w:t>
            </w:r>
            <w:r w:rsidRPr="00086F12">
              <w:rPr>
                <w:rFonts w:asciiTheme="minorHAnsi" w:hAnsiTheme="minorHAnsi"/>
                <w:b/>
                <w:sz w:val="24"/>
                <w:highlight w:val="yellow"/>
              </w:rPr>
              <w:t>Manual de Contabilidad Gubernamental</w:t>
            </w:r>
            <w:r w:rsidRPr="00086F12">
              <w:rPr>
                <w:rFonts w:asciiTheme="minorHAnsi" w:hAnsiTheme="minorHAnsi"/>
                <w:sz w:val="24"/>
              </w:rPr>
              <w:t xml:space="preserve"> </w:t>
            </w:r>
            <w:r w:rsidRPr="00086F12">
              <w:rPr>
                <w:rFonts w:asciiTheme="minorHAnsi" w:hAnsiTheme="minorHAnsi"/>
                <w:b/>
                <w:sz w:val="24"/>
                <w:highlight w:val="yellow"/>
              </w:rPr>
              <w:t>define l</w:t>
            </w:r>
            <w:r w:rsidR="00086F12" w:rsidRPr="00086F12">
              <w:rPr>
                <w:rFonts w:asciiTheme="minorHAnsi" w:hAnsiTheme="minorHAnsi"/>
                <w:b/>
                <w:sz w:val="24"/>
                <w:highlight w:val="yellow"/>
              </w:rPr>
              <w:t>os</w:t>
            </w:r>
            <w:r w:rsidRPr="00086F12">
              <w:rPr>
                <w:rFonts w:asciiTheme="minorHAnsi" w:hAnsiTheme="minorHAnsi"/>
                <w:b/>
                <w:sz w:val="24"/>
                <w:highlight w:val="yellow"/>
              </w:rPr>
              <w:t xml:space="preserve"> formato</w:t>
            </w:r>
            <w:r w:rsidR="00086F12" w:rsidRPr="00086F12">
              <w:rPr>
                <w:rFonts w:asciiTheme="minorHAnsi" w:hAnsiTheme="minorHAnsi"/>
                <w:b/>
                <w:sz w:val="24"/>
                <w:highlight w:val="yellow"/>
              </w:rPr>
              <w:t>s</w:t>
            </w:r>
            <w:r w:rsidRPr="00086F12">
              <w:rPr>
                <w:rFonts w:asciiTheme="minorHAnsi" w:hAnsiTheme="minorHAnsi"/>
                <w:b/>
                <w:sz w:val="24"/>
                <w:highlight w:val="yellow"/>
              </w:rPr>
              <w:t xml:space="preserve"> con l</w:t>
            </w:r>
            <w:r w:rsidR="00086F12" w:rsidRPr="00086F12">
              <w:rPr>
                <w:rFonts w:asciiTheme="minorHAnsi" w:hAnsiTheme="minorHAnsi"/>
                <w:b/>
                <w:sz w:val="24"/>
                <w:highlight w:val="yellow"/>
              </w:rPr>
              <w:t>os</w:t>
            </w:r>
            <w:r w:rsidRPr="00086F12">
              <w:rPr>
                <w:rFonts w:asciiTheme="minorHAnsi" w:hAnsiTheme="minorHAnsi"/>
                <w:b/>
                <w:sz w:val="24"/>
                <w:highlight w:val="yellow"/>
              </w:rPr>
              <w:t xml:space="preserve"> que los entes deben presentar sus Estados de Situación Financiera;</w:t>
            </w:r>
            <w:r w:rsidRPr="00086F12">
              <w:rPr>
                <w:rFonts w:asciiTheme="minorHAnsi" w:hAnsiTheme="minorHAnsi"/>
                <w:sz w:val="24"/>
              </w:rPr>
              <w:t xml:space="preserve"> y expone lo siguiente: </w:t>
            </w:r>
          </w:p>
        </w:tc>
        <w:tc>
          <w:tcPr>
            <w:tcW w:w="3081" w:type="pct"/>
            <w:vAlign w:val="center"/>
          </w:tcPr>
          <w:p w:rsidR="00415969" w:rsidRDefault="00415969" w:rsidP="001D602C">
            <w:pPr>
              <w:pStyle w:val="Sinespaciado"/>
              <w:ind w:left="460"/>
            </w:pPr>
            <w:r w:rsidRPr="001D602C"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69E9037" wp14:editId="0C0F543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151765</wp:posOffset>
                      </wp:positionV>
                      <wp:extent cx="5474970" cy="569595"/>
                      <wp:effectExtent l="114300" t="57150" r="49530" b="116205"/>
                      <wp:wrapNone/>
                      <wp:docPr id="1" name="Pentágon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4970" cy="569595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41707B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1" o:spid="_x0000_s1026" type="#_x0000_t15" style="position:absolute;margin-left:4.5pt;margin-top:11.95pt;width:431.1pt;height:44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" adj="20476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194B30" w:rsidRPr="001D602C" w:rsidRDefault="00347D69" w:rsidP="001D602C">
            <w:pPr>
              <w:pStyle w:val="Sinespaciado"/>
              <w:ind w:left="460"/>
              <w:rPr>
                <w:rFonts w:asciiTheme="minorHAnsi" w:hAnsiTheme="minorHAnsi"/>
                <w:sz w:val="24"/>
              </w:rPr>
            </w:pPr>
            <w:r w:rsidRPr="009F3B02"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730431" behindDoc="0" locked="0" layoutInCell="1" allowOverlap="1" wp14:anchorId="396B2171" wp14:editId="5DEEC284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821690</wp:posOffset>
                      </wp:positionV>
                      <wp:extent cx="5534025" cy="996950"/>
                      <wp:effectExtent l="0" t="0" r="9525" b="0"/>
                      <wp:wrapNone/>
                      <wp:docPr id="21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34025" cy="996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72B1D" w:rsidRPr="00DA4285" w:rsidRDefault="00F72B1D" w:rsidP="00DA4285">
                                  <w:pPr>
                                    <w:pStyle w:val="Sinespaciado"/>
                                    <w:ind w:left="34" w:right="176"/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000000" w:themeColor="text1"/>
                                      <w:spacing w:val="20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A4285">
                                    <w:rPr>
                                      <w:rFonts w:asciiTheme="minorHAnsi" w:hAnsiTheme="minorHAnsi"/>
                                      <w:b/>
                                      <w:color w:val="000000" w:themeColor="text1"/>
                                      <w:spacing w:val="20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CAPÍTULO VII</w:t>
                                  </w:r>
                                </w:p>
                                <w:p w:rsidR="00F72B1D" w:rsidRPr="00DA4285" w:rsidRDefault="00F72B1D" w:rsidP="00DA4285">
                                  <w:pPr>
                                    <w:pStyle w:val="Sinespaciado"/>
                                    <w:ind w:left="34" w:right="176"/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000000" w:themeColor="text1"/>
                                      <w:spacing w:val="20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A4285">
                                    <w:rPr>
                                      <w:rFonts w:asciiTheme="minorHAnsi" w:hAnsiTheme="minorHAnsi"/>
                                      <w:b/>
                                      <w:color w:val="000000" w:themeColor="text1"/>
                                      <w:spacing w:val="20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ESTADOS FINANCIEROS</w:t>
                                  </w:r>
                                </w:p>
                                <w:p w:rsidR="00F72B1D" w:rsidRPr="00DA4285" w:rsidRDefault="00F72B1D" w:rsidP="00DA4285">
                                  <w:pPr>
                                    <w:pStyle w:val="Sinespaciado"/>
                                    <w:ind w:left="34" w:right="176"/>
                                    <w:jc w:val="center"/>
                                    <w:rPr>
                                      <w:rFonts w:asciiTheme="minorHAnsi" w:hAnsiTheme="minorHAnsi"/>
                                      <w:color w:val="000000" w:themeColor="text1"/>
                                      <w:spacing w:val="20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A4285">
                                    <w:rPr>
                                      <w:rFonts w:asciiTheme="minorHAnsi" w:hAnsiTheme="minorHAnsi"/>
                                      <w:color w:val="000000" w:themeColor="text1"/>
                                      <w:spacing w:val="20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III. ESTADOS E INFORMACIÓN CONTABLE</w:t>
                                  </w:r>
                                </w:p>
                                <w:p w:rsidR="00F72B1D" w:rsidRPr="00DA4285" w:rsidRDefault="00F72B1D" w:rsidP="00DA4285">
                                  <w:pPr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 w:rsidRPr="00DA4285">
                                    <w:rPr>
                                      <w:color w:val="000000" w:themeColor="text1"/>
                                      <w:spacing w:val="20"/>
                                      <w:sz w:val="24"/>
                                      <w14:glow w14:rad="1016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A) ESTADO DE SITUACIÓN FINANCIERA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6B2171" id="Cuadro de texto 2" o:spid="_x0000_s1027" type="#_x0000_t202" style="position:absolute;left:0;text-align:left;margin-left:-2.15pt;margin-top:64.7pt;width:435.75pt;height:78.5pt;z-index:25173043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" stroked="f">
                      <v:textbox>
                        <w:txbxContent>
                          <w:p w:rsidR="00F72B1D" w:rsidRPr="00DA4285" w:rsidRDefault="00F72B1D" w:rsidP="00DA4285">
                            <w:pPr>
                              <w:pStyle w:val="Sinespaciado"/>
                              <w:ind w:left="34" w:right="176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4285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CAPÍTULO VII</w:t>
                            </w:r>
                          </w:p>
                          <w:p w:rsidR="00F72B1D" w:rsidRPr="00DA4285" w:rsidRDefault="00F72B1D" w:rsidP="00DA4285">
                            <w:pPr>
                              <w:pStyle w:val="Sinespaciado"/>
                              <w:ind w:left="34" w:right="176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4285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ESTADOS FINANCIEROS</w:t>
                            </w:r>
                          </w:p>
                          <w:p w:rsidR="00F72B1D" w:rsidRPr="00DA4285" w:rsidRDefault="00F72B1D" w:rsidP="00DA4285">
                            <w:pPr>
                              <w:pStyle w:val="Sinespaciado"/>
                              <w:ind w:left="34" w:right="176"/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4285">
                              <w:rPr>
                                <w:rFonts w:asciiTheme="minorHAnsi" w:hAnsiTheme="minorHAnsi"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III. ESTADOS E INFORMACIÓN CONTABLE</w:t>
                            </w:r>
                          </w:p>
                          <w:p w:rsidR="00F72B1D" w:rsidRPr="00DA4285" w:rsidRDefault="00F72B1D" w:rsidP="00DA4285">
                            <w:pPr>
                              <w:jc w:val="center"/>
                              <w:rPr>
                                <w:spacing w:val="20"/>
                              </w:rPr>
                            </w:pPr>
                            <w:r w:rsidRPr="00DA4285">
                              <w:rPr>
                                <w:color w:val="000000" w:themeColor="text1"/>
                                <w:spacing w:val="20"/>
                                <w:sz w:val="24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A) ESTADO DE SITUACIÓN FINANCIERA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hyperlink r:id="rId7" w:history="1">
              <w:r w:rsidR="00194B30" w:rsidRPr="001D602C">
                <w:rPr>
                  <w:rStyle w:val="Hipervnculo"/>
                  <w:rFonts w:asciiTheme="minorHAnsi" w:hAnsiTheme="minorHAnsi"/>
                  <w:sz w:val="24"/>
                </w:rPr>
                <w:t>Puntos 3 al 13 Información Financiera\Manual de Contabilidad Cap. VII Estados Financieros.pdf</w:t>
              </w:r>
            </w:hyperlink>
          </w:p>
        </w:tc>
      </w:tr>
    </w:tbl>
    <w:p w:rsidR="00270EF8" w:rsidRDefault="00270EF8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8873"/>
      </w:tblGrid>
      <w:tr w:rsidR="00270EF8" w:rsidRPr="00AF0A1E" w:rsidTr="00347D69">
        <w:trPr>
          <w:trHeight w:val="6645"/>
        </w:trPr>
        <w:tc>
          <w:tcPr>
            <w:tcW w:w="1919" w:type="pct"/>
            <w:vAlign w:val="center"/>
          </w:tcPr>
          <w:p w:rsidR="00086F12" w:rsidRDefault="00086F12" w:rsidP="00086F12">
            <w:pPr>
              <w:pStyle w:val="Sinespaciado"/>
              <w:numPr>
                <w:ilvl w:val="0"/>
                <w:numId w:val="14"/>
              </w:numPr>
              <w:ind w:left="459" w:right="176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En el Manual de Contabilidad Gubernamental, se señalan dentro de las:</w:t>
            </w:r>
          </w:p>
          <w:p w:rsidR="00086F12" w:rsidRDefault="00086F12" w:rsidP="00086F12">
            <w:pPr>
              <w:pStyle w:val="Sinespaciado"/>
              <w:ind w:left="459" w:right="176"/>
              <w:rPr>
                <w:rFonts w:asciiTheme="minorHAnsi" w:hAnsiTheme="minorHAnsi"/>
                <w:sz w:val="24"/>
              </w:rPr>
            </w:pPr>
          </w:p>
          <w:p w:rsidR="00086F12" w:rsidRPr="002161F6" w:rsidRDefault="00086F12" w:rsidP="00086F12">
            <w:pPr>
              <w:pStyle w:val="Sinespaciado"/>
              <w:ind w:left="34" w:right="176"/>
              <w:jc w:val="center"/>
              <w:rPr>
                <w:rFonts w:asciiTheme="minorHAnsi" w:hAnsiTheme="minorHAnsi"/>
                <w:b/>
                <w:sz w:val="24"/>
              </w:rPr>
            </w:pPr>
            <w:r w:rsidRPr="002161F6">
              <w:rPr>
                <w:rFonts w:asciiTheme="minorHAnsi" w:hAnsiTheme="minorHAnsi"/>
                <w:b/>
                <w:sz w:val="24"/>
              </w:rPr>
              <w:t>“</w:t>
            </w:r>
            <w:r w:rsidR="00270EF8" w:rsidRPr="002161F6">
              <w:rPr>
                <w:rFonts w:asciiTheme="minorHAnsi" w:hAnsiTheme="minorHAnsi"/>
                <w:b/>
                <w:sz w:val="24"/>
              </w:rPr>
              <w:t>NORMAS Y METODOLOGÍA PARA LA EMISIÓN DE INFORMACIÓN FINANCIERA Y ESTRUCTURA DE LOS ESTADOS FINANCIEROS BÁSICOS DEL ENTE PÚBLICO Y CARACTERÍSTICAS DE SUS NOTAS.</w:t>
            </w:r>
            <w:r w:rsidRPr="002161F6">
              <w:rPr>
                <w:rFonts w:asciiTheme="minorHAnsi" w:hAnsiTheme="minorHAnsi"/>
                <w:b/>
                <w:sz w:val="24"/>
              </w:rPr>
              <w:t>”</w:t>
            </w:r>
          </w:p>
          <w:p w:rsidR="00086F12" w:rsidRDefault="00086F12" w:rsidP="00086F12">
            <w:pPr>
              <w:pStyle w:val="Sinespaciado"/>
              <w:ind w:left="459" w:right="176"/>
              <w:rPr>
                <w:rFonts w:asciiTheme="minorHAnsi" w:hAnsiTheme="minorHAnsi"/>
                <w:sz w:val="24"/>
              </w:rPr>
            </w:pPr>
          </w:p>
          <w:p w:rsidR="00270EF8" w:rsidRPr="009F3B02" w:rsidRDefault="00086F12" w:rsidP="00086F12">
            <w:pPr>
              <w:pStyle w:val="Sinespaciado"/>
              <w:ind w:left="459" w:right="176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lo siguiente:</w:t>
            </w:r>
          </w:p>
        </w:tc>
        <w:tc>
          <w:tcPr>
            <w:tcW w:w="3081" w:type="pct"/>
            <w:vAlign w:val="center"/>
          </w:tcPr>
          <w:p w:rsidR="009F3B02" w:rsidRDefault="009F3B02" w:rsidP="001D602C">
            <w:pPr>
              <w:pStyle w:val="Sinespaciado"/>
              <w:ind w:left="458" w:right="253"/>
              <w:jc w:val="both"/>
              <w:rPr>
                <w:rFonts w:asciiTheme="minorHAnsi" w:hAnsiTheme="minorHAnsi"/>
                <w:b/>
                <w:spacing w:val="20"/>
                <w:sz w:val="24"/>
              </w:rPr>
            </w:pPr>
          </w:p>
          <w:p w:rsidR="009F3B02" w:rsidRDefault="00347D69" w:rsidP="001D602C">
            <w:pPr>
              <w:pStyle w:val="Sinespaciado"/>
              <w:ind w:left="458" w:right="253"/>
              <w:jc w:val="both"/>
              <w:rPr>
                <w:rFonts w:asciiTheme="minorHAnsi" w:hAnsiTheme="minorHAnsi"/>
                <w:b/>
                <w:spacing w:val="20"/>
                <w:sz w:val="24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3DB111D3" wp14:editId="4D05A544">
                      <wp:simplePos x="0" y="0"/>
                      <wp:positionH relativeFrom="column">
                        <wp:posOffset>316865</wp:posOffset>
                      </wp:positionH>
                      <wp:positionV relativeFrom="paragraph">
                        <wp:posOffset>88265</wp:posOffset>
                      </wp:positionV>
                      <wp:extent cx="1210945" cy="287655"/>
                      <wp:effectExtent l="0" t="0" r="8255" b="0"/>
                      <wp:wrapNone/>
                      <wp:docPr id="8" name="Cuadro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1283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72B1D" w:rsidRPr="001D602C" w:rsidRDefault="00F72B1D" w:rsidP="00347D69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pacing w:val="20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D602C">
                                    <w:rPr>
                                      <w:rFonts w:asciiTheme="majorHAnsi" w:hAnsiTheme="majorHAnsi"/>
                                      <w:color w:val="000000" w:themeColor="text1"/>
                                      <w:spacing w:val="20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FINALIDAD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pacing w:val="20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111D3" id="Cuadro de texto 8" o:spid="_x0000_s1028" type="#_x0000_t202" style="position:absolute;left:0;text-align:left;margin-left:24.95pt;margin-top:6.95pt;width:95.35pt;height:22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" fillcolor="white [3212]" stroked="f">
                      <v:textbox>
                        <w:txbxContent>
                          <w:p w:rsidR="00F72B1D" w:rsidRPr="001D602C" w:rsidRDefault="00F72B1D" w:rsidP="00347D69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pacing w:val="20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602C">
                              <w:rPr>
                                <w:rFonts w:asciiTheme="majorHAnsi" w:hAnsiTheme="majorHAnsi"/>
                                <w:color w:val="000000" w:themeColor="text1"/>
                                <w:spacing w:val="20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FINALIDAD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pacing w:val="20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47D69" w:rsidRDefault="00347D69" w:rsidP="001D602C">
            <w:pPr>
              <w:pStyle w:val="Sinespaciado"/>
              <w:ind w:left="458" w:right="253"/>
              <w:jc w:val="both"/>
              <w:rPr>
                <w:rFonts w:asciiTheme="minorHAnsi" w:hAnsiTheme="minorHAnsi"/>
                <w:b/>
                <w:i/>
                <w:sz w:val="24"/>
                <w:u w:val="single"/>
              </w:rPr>
            </w:pPr>
            <w:r>
              <w:rPr>
                <w:rFonts w:asciiTheme="minorHAnsi" w:hAnsiTheme="minorHAnsi"/>
                <w:b/>
                <w:i/>
                <w:noProof/>
                <w:sz w:val="24"/>
                <w:u w:val="single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4701CC02" wp14:editId="2AFC4F9B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61595</wp:posOffset>
                      </wp:positionV>
                      <wp:extent cx="5462270" cy="3027680"/>
                      <wp:effectExtent l="114300" t="57150" r="62230" b="115570"/>
                      <wp:wrapNone/>
                      <wp:docPr id="192" name="Rectángulo redondeado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2270" cy="3028208"/>
                              </a:xfrm>
                              <a:prstGeom prst="round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4A77E5" id="Rectángulo redondeado 192" o:spid="_x0000_s1026" style="position:absolute;margin-left:3.7pt;margin-top:4.85pt;width:430.1pt;height:238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347D69" w:rsidRDefault="00347D69" w:rsidP="001D602C">
            <w:pPr>
              <w:pStyle w:val="Sinespaciado"/>
              <w:ind w:left="458" w:right="253"/>
              <w:jc w:val="both"/>
              <w:rPr>
                <w:rFonts w:asciiTheme="minorHAnsi" w:hAnsiTheme="minorHAnsi"/>
                <w:b/>
                <w:i/>
                <w:sz w:val="24"/>
                <w:u w:val="single"/>
              </w:rPr>
            </w:pPr>
          </w:p>
          <w:p w:rsidR="00270EF8" w:rsidRPr="0047274D" w:rsidRDefault="0047274D" w:rsidP="001D602C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4"/>
              </w:rPr>
            </w:pPr>
            <w:r w:rsidRPr="00697215">
              <w:rPr>
                <w:rFonts w:asciiTheme="minorHAnsi" w:hAnsiTheme="minorHAnsi"/>
                <w:b/>
                <w:i/>
                <w:sz w:val="24"/>
                <w:highlight w:val="yellow"/>
              </w:rPr>
              <w:t>“</w:t>
            </w:r>
            <w:r w:rsidR="00270EF8" w:rsidRPr="00697215">
              <w:rPr>
                <w:rFonts w:asciiTheme="minorHAnsi" w:hAnsiTheme="minorHAnsi"/>
                <w:b/>
                <w:i/>
                <w:sz w:val="24"/>
                <w:highlight w:val="yellow"/>
              </w:rPr>
              <w:t>El Estado de Situación Financiera</w:t>
            </w:r>
            <w:r w:rsidR="00270EF8" w:rsidRPr="00697215">
              <w:rPr>
                <w:rFonts w:asciiTheme="minorHAnsi" w:hAnsiTheme="minorHAnsi"/>
                <w:i/>
                <w:sz w:val="24"/>
              </w:rPr>
              <w:t xml:space="preserve"> tiene por propósito</w:t>
            </w:r>
            <w:r w:rsidR="00270EF8" w:rsidRPr="0047274D">
              <w:rPr>
                <w:rFonts w:asciiTheme="minorHAnsi" w:hAnsiTheme="minorHAnsi"/>
                <w:i/>
                <w:sz w:val="24"/>
              </w:rPr>
              <w:t xml:space="preserve"> mostrar información relativa a los recursos y obligaciones de un ente público, a una fecha determinada. </w:t>
            </w:r>
            <w:r w:rsidR="00270EF8" w:rsidRPr="0047274D">
              <w:rPr>
                <w:rFonts w:asciiTheme="minorHAnsi" w:hAnsiTheme="minorHAnsi"/>
                <w:b/>
                <w:i/>
                <w:sz w:val="24"/>
                <w:highlight w:val="yellow"/>
              </w:rPr>
              <w:t>Se estructura en Activos, Pasivos y Patrimonio/Hacienda Pública.</w:t>
            </w:r>
            <w:r w:rsidR="00270EF8" w:rsidRPr="0047274D">
              <w:rPr>
                <w:rFonts w:asciiTheme="minorHAnsi" w:hAnsiTheme="minorHAnsi"/>
                <w:i/>
                <w:sz w:val="24"/>
              </w:rPr>
              <w:t xml:space="preserve"> Los activos están ordenados de acuerdo con su disponibilidad en circulantes y no circulantes revelando sus restricciones y, los pasivos, por su exigibilidad igualmente en circulantes y no circulantes, de esta manera se revelan las restricciones a las que el ente público está sujeto, así como sus riesgos financieros.</w:t>
            </w:r>
          </w:p>
          <w:p w:rsidR="00270EF8" w:rsidRPr="0047274D" w:rsidRDefault="00270EF8" w:rsidP="001D602C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1D602C" w:rsidRPr="001D602C" w:rsidRDefault="00270EF8" w:rsidP="00E46C09">
            <w:pPr>
              <w:pStyle w:val="Sinespaciado"/>
              <w:ind w:left="458" w:right="253"/>
              <w:jc w:val="both"/>
              <w:rPr>
                <w:rFonts w:asciiTheme="minorHAnsi" w:hAnsiTheme="minorHAnsi"/>
                <w:sz w:val="24"/>
              </w:rPr>
            </w:pPr>
            <w:r w:rsidRPr="0047274D">
              <w:rPr>
                <w:rFonts w:asciiTheme="minorHAnsi" w:hAnsiTheme="minorHAnsi"/>
                <w:i/>
                <w:sz w:val="24"/>
              </w:rPr>
              <w:t>La estructura de este estado contable se presenta de acuerdo con un formato y un criterio estándar, apta para realizar un análisis comparativo de la información en uno o más períodos del mismo ente, con el objeto de mostrar los cambios ocurridos en la posición financiera del mismo y facilitar su análisis, apoyando la toma de decisiones y las funciones de fiscalización.</w:t>
            </w:r>
            <w:r w:rsidR="0047274D">
              <w:rPr>
                <w:rFonts w:asciiTheme="minorHAnsi" w:hAnsiTheme="minorHAnsi"/>
                <w:i/>
                <w:sz w:val="24"/>
              </w:rPr>
              <w:t>”</w:t>
            </w:r>
          </w:p>
        </w:tc>
      </w:tr>
    </w:tbl>
    <w:p w:rsidR="00E46C09" w:rsidRDefault="00E46C09"/>
    <w:p w:rsidR="00CA1AD8" w:rsidRDefault="00CA1AD8">
      <w:r>
        <w:br w:type="page"/>
      </w:r>
    </w:p>
    <w:p w:rsidR="00E46C09" w:rsidRDefault="00E46C09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8873"/>
      </w:tblGrid>
      <w:tr w:rsidR="00347D69" w:rsidRPr="00AF0A1E" w:rsidTr="00347D69">
        <w:trPr>
          <w:trHeight w:val="3364"/>
        </w:trPr>
        <w:tc>
          <w:tcPr>
            <w:tcW w:w="1919" w:type="pct"/>
            <w:vMerge w:val="restart"/>
            <w:vAlign w:val="center"/>
          </w:tcPr>
          <w:p w:rsidR="00347D69" w:rsidRDefault="00347D69" w:rsidP="00347D69">
            <w:pPr>
              <w:pStyle w:val="Sinespaciado"/>
              <w:numPr>
                <w:ilvl w:val="0"/>
                <w:numId w:val="14"/>
              </w:numPr>
              <w:ind w:left="459" w:right="176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En el Manual de Contabilidad Gubernamental, se señalan dentro de las:</w:t>
            </w:r>
          </w:p>
          <w:p w:rsidR="00347D69" w:rsidRDefault="00347D69" w:rsidP="00347D69">
            <w:pPr>
              <w:pStyle w:val="Sinespaciado"/>
              <w:ind w:left="459" w:right="176"/>
              <w:rPr>
                <w:rFonts w:asciiTheme="minorHAnsi" w:hAnsiTheme="minorHAnsi"/>
                <w:sz w:val="24"/>
              </w:rPr>
            </w:pPr>
          </w:p>
          <w:p w:rsidR="00347D69" w:rsidRPr="002161F6" w:rsidRDefault="00347D69" w:rsidP="00347D69">
            <w:pPr>
              <w:pStyle w:val="Sinespaciado"/>
              <w:ind w:left="34" w:right="176"/>
              <w:jc w:val="center"/>
              <w:rPr>
                <w:rFonts w:asciiTheme="minorHAnsi" w:hAnsiTheme="minorHAnsi"/>
                <w:b/>
                <w:sz w:val="24"/>
              </w:rPr>
            </w:pPr>
            <w:r w:rsidRPr="002161F6">
              <w:rPr>
                <w:rFonts w:asciiTheme="minorHAnsi" w:hAnsiTheme="minorHAnsi"/>
                <w:b/>
                <w:sz w:val="24"/>
              </w:rPr>
              <w:t>“NORMAS Y METODOLOGÍA PARA LA EMISIÓN DE INFORMACIÓN FINANCIERA Y ESTRUCTURA DE LOS ESTADOS FINANCIEROS BÁSICOS DEL ENTE PÚBLICO Y CARACTERÍSTICAS DE SUS NOTAS.”</w:t>
            </w:r>
          </w:p>
          <w:p w:rsidR="00347D69" w:rsidRDefault="00347D69" w:rsidP="00347D69">
            <w:pPr>
              <w:pStyle w:val="Sinespaciado"/>
              <w:ind w:left="459" w:right="176"/>
              <w:rPr>
                <w:rFonts w:asciiTheme="minorHAnsi" w:hAnsiTheme="minorHAnsi"/>
                <w:sz w:val="24"/>
              </w:rPr>
            </w:pPr>
          </w:p>
          <w:p w:rsidR="00347D69" w:rsidRDefault="00347D69" w:rsidP="00347D69">
            <w:pPr>
              <w:pStyle w:val="Sinespaciado"/>
              <w:ind w:left="459" w:right="176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lo siguiente:</w:t>
            </w:r>
          </w:p>
        </w:tc>
        <w:tc>
          <w:tcPr>
            <w:tcW w:w="3081" w:type="pct"/>
            <w:vAlign w:val="center"/>
          </w:tcPr>
          <w:p w:rsidR="00347D69" w:rsidRDefault="00347D69" w:rsidP="0047274D">
            <w:pPr>
              <w:pStyle w:val="Sinespaciado"/>
              <w:ind w:left="458" w:right="253"/>
              <w:jc w:val="both"/>
              <w:rPr>
                <w:rFonts w:asciiTheme="minorHAnsi" w:hAnsiTheme="minorHAnsi"/>
                <w:b/>
                <w:sz w:val="24"/>
                <w:u w:val="single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3348386" wp14:editId="40A6ADC1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142875</wp:posOffset>
                      </wp:positionV>
                      <wp:extent cx="2267585" cy="287655"/>
                      <wp:effectExtent l="0" t="0" r="0" b="0"/>
                      <wp:wrapNone/>
                      <wp:docPr id="28" name="Cuadro de text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7585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72B1D" w:rsidRPr="00AD394B" w:rsidRDefault="00F72B1D" w:rsidP="00AD394B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D394B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CUERPO DE LA ESTRUCTURA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348386" id="Cuadro de texto 28" o:spid="_x0000_s1029" type="#_x0000_t202" style="position:absolute;left:0;text-align:left;margin-left:22.55pt;margin-top:11.25pt;width:178.55pt;height:22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" fillcolor="white [3212]" stroked="f">
                      <v:textbox>
                        <w:txbxContent>
                          <w:p w:rsidR="00F72B1D" w:rsidRPr="00AD394B" w:rsidRDefault="00F72B1D" w:rsidP="00AD394B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CUERPO DE LA ESTRUCTURA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47D69" w:rsidRDefault="00347D69" w:rsidP="0047274D">
            <w:pPr>
              <w:pStyle w:val="Sinespaciado"/>
              <w:ind w:left="458" w:right="253"/>
              <w:jc w:val="both"/>
              <w:rPr>
                <w:rFonts w:asciiTheme="minorHAnsi" w:hAnsiTheme="minorHAnsi"/>
                <w:b/>
                <w:sz w:val="24"/>
                <w:u w:val="single"/>
              </w:rPr>
            </w:pPr>
            <w:r>
              <w:rPr>
                <w:rFonts w:asciiTheme="minorHAnsi" w:hAnsiTheme="minorHAnsi"/>
                <w:b/>
                <w:noProof/>
                <w:spacing w:val="20"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63712" behindDoc="1" locked="0" layoutInCell="1" allowOverlap="1" wp14:anchorId="5564AB8A" wp14:editId="1215B297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86995</wp:posOffset>
                      </wp:positionV>
                      <wp:extent cx="5557520" cy="2125345"/>
                      <wp:effectExtent l="114300" t="57150" r="62230" b="122555"/>
                      <wp:wrapNone/>
                      <wp:docPr id="30" name="Rectángulo redondead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57520" cy="2125683"/>
                              </a:xfrm>
                              <a:prstGeom prst="round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9E9222" id="Rectángulo redondeado 30" o:spid="_x0000_s1026" style="position:absolute;margin-left:-2.85pt;margin-top:6.85pt;width:437.6pt;height:167.35pt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347D69" w:rsidRDefault="00347D69" w:rsidP="0047274D">
            <w:pPr>
              <w:pStyle w:val="Sinespaciado"/>
              <w:ind w:left="458" w:right="253"/>
              <w:jc w:val="both"/>
              <w:rPr>
                <w:rFonts w:asciiTheme="minorHAnsi" w:hAnsiTheme="minorHAnsi"/>
                <w:b/>
                <w:sz w:val="24"/>
                <w:u w:val="single"/>
              </w:rPr>
            </w:pPr>
          </w:p>
          <w:p w:rsidR="00347D69" w:rsidRDefault="00347D69" w:rsidP="0047274D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4"/>
              </w:rPr>
            </w:pPr>
            <w:r w:rsidRPr="00347D69">
              <w:rPr>
                <w:rFonts w:asciiTheme="minorHAnsi" w:hAnsiTheme="minorHAnsi"/>
                <w:b/>
                <w:i/>
                <w:sz w:val="24"/>
                <w:highlight w:val="yellow"/>
              </w:rPr>
              <w:t>“CUENTAS CONTABLES:</w:t>
            </w:r>
            <w:r w:rsidRPr="0047274D">
              <w:rPr>
                <w:rFonts w:asciiTheme="minorHAnsi" w:hAnsiTheme="minorHAnsi"/>
                <w:i/>
                <w:sz w:val="24"/>
              </w:rPr>
              <w:t xml:space="preserve"> Muestra el nombre de las cuentas de balance, agrupándolas en la forma siguiente: Activo, Pasivo y Hacienda Pública/Patrimonio.</w:t>
            </w:r>
          </w:p>
          <w:p w:rsidR="00347D69" w:rsidRDefault="00347D69" w:rsidP="0047274D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347D69" w:rsidRDefault="00347D69" w:rsidP="0047274D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4"/>
              </w:rPr>
            </w:pPr>
            <w:r w:rsidRPr="0047274D">
              <w:rPr>
                <w:rFonts w:asciiTheme="minorHAnsi" w:hAnsiTheme="minorHAnsi"/>
                <w:b/>
                <w:i/>
                <w:sz w:val="24"/>
                <w:highlight w:val="yellow"/>
              </w:rPr>
              <w:t>PERÍODO ACTUAL (20XN):</w:t>
            </w:r>
            <w:r w:rsidRPr="0047274D">
              <w:rPr>
                <w:rFonts w:asciiTheme="minorHAnsi" w:hAnsiTheme="minorHAnsi"/>
                <w:i/>
                <w:sz w:val="24"/>
              </w:rPr>
              <w:t xml:space="preserve"> Muestra el saldo de cada una de las cuentas al período actual.</w:t>
            </w:r>
          </w:p>
          <w:p w:rsidR="00347D69" w:rsidRDefault="00347D69" w:rsidP="0047274D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347D69" w:rsidRDefault="00347D69" w:rsidP="0047274D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4"/>
              </w:rPr>
            </w:pPr>
            <w:r w:rsidRPr="0047274D">
              <w:rPr>
                <w:rFonts w:asciiTheme="minorHAnsi" w:hAnsiTheme="minorHAnsi"/>
                <w:b/>
                <w:i/>
                <w:sz w:val="24"/>
                <w:highlight w:val="yellow"/>
              </w:rPr>
              <w:t>PERÍODO ANTERIOR (20XN-1):</w:t>
            </w:r>
            <w:r w:rsidRPr="0047274D">
              <w:rPr>
                <w:rFonts w:asciiTheme="minorHAnsi" w:hAnsiTheme="minorHAnsi"/>
                <w:i/>
                <w:sz w:val="24"/>
              </w:rPr>
              <w:t xml:space="preserve"> Muestra el saldo de cada una de las cuentas del período anterior, mismo que debe ser igual al reportado en el mismo estado del período anterior.</w:t>
            </w:r>
            <w:r>
              <w:rPr>
                <w:rFonts w:asciiTheme="minorHAnsi" w:hAnsiTheme="minorHAnsi"/>
                <w:i/>
                <w:sz w:val="24"/>
              </w:rPr>
              <w:t>”</w:t>
            </w:r>
          </w:p>
          <w:p w:rsidR="00347D69" w:rsidRDefault="00347D69" w:rsidP="0047274D">
            <w:pPr>
              <w:pStyle w:val="Sinespaciado"/>
              <w:ind w:left="458" w:right="253"/>
              <w:jc w:val="both"/>
              <w:rPr>
                <w:i/>
              </w:rPr>
            </w:pPr>
          </w:p>
          <w:p w:rsidR="00347D69" w:rsidRPr="0047274D" w:rsidRDefault="00347D69" w:rsidP="0047274D">
            <w:pPr>
              <w:pStyle w:val="Sinespaciado"/>
              <w:ind w:left="458" w:right="253"/>
              <w:jc w:val="both"/>
              <w:rPr>
                <w:i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1CEF20C7" wp14:editId="1CC94671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74930</wp:posOffset>
                      </wp:positionV>
                      <wp:extent cx="1923415" cy="287655"/>
                      <wp:effectExtent l="0" t="0" r="635" b="0"/>
                      <wp:wrapNone/>
                      <wp:docPr id="23" name="Cuadro de text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23415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72B1D" w:rsidRPr="00DA4285" w:rsidRDefault="00F72B1D" w:rsidP="0047274D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pacing w:val="20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A4285">
                                    <w:rPr>
                                      <w:rFonts w:asciiTheme="majorHAnsi" w:hAnsiTheme="majorHAnsi"/>
                                      <w:color w:val="000000" w:themeColor="text1"/>
                                      <w:spacing w:val="20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RECOMENDACIONES: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F20C7" id="Cuadro de texto 23" o:spid="_x0000_s1030" type="#_x0000_t202" style="position:absolute;left:0;text-align:left;margin-left:37.2pt;margin-top:5.9pt;width:151.45pt;height:22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" fillcolor="white [3212]" stroked="f">
                      <v:textbox>
                        <w:txbxContent>
                          <w:p w:rsidR="00F72B1D" w:rsidRPr="00DA4285" w:rsidRDefault="00F72B1D" w:rsidP="0047274D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pacing w:val="20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4285">
                              <w:rPr>
                                <w:rFonts w:asciiTheme="majorHAnsi" w:hAnsiTheme="majorHAnsi"/>
                                <w:color w:val="000000" w:themeColor="text1"/>
                                <w:spacing w:val="20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RECOMENDACIONES: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47D69" w:rsidRPr="00AF0A1E" w:rsidTr="00347D69">
        <w:trPr>
          <w:trHeight w:val="3364"/>
        </w:trPr>
        <w:tc>
          <w:tcPr>
            <w:tcW w:w="1919" w:type="pct"/>
            <w:vMerge/>
            <w:vAlign w:val="center"/>
          </w:tcPr>
          <w:p w:rsidR="00347D69" w:rsidRPr="009F3B02" w:rsidRDefault="00347D69" w:rsidP="00347D69">
            <w:pPr>
              <w:pStyle w:val="Sinespaciado"/>
              <w:ind w:left="454" w:right="176"/>
              <w:rPr>
                <w:rFonts w:asciiTheme="minorHAnsi" w:hAnsiTheme="minorHAnsi"/>
                <w:sz w:val="24"/>
              </w:rPr>
            </w:pPr>
          </w:p>
        </w:tc>
        <w:tc>
          <w:tcPr>
            <w:tcW w:w="3081" w:type="pct"/>
            <w:vAlign w:val="center"/>
          </w:tcPr>
          <w:p w:rsidR="00347D69" w:rsidRDefault="00347D69" w:rsidP="00347D69">
            <w:pPr>
              <w:pStyle w:val="Sinespaciado"/>
              <w:ind w:left="720" w:right="460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2B186CA" wp14:editId="1F8CD983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-635</wp:posOffset>
                      </wp:positionV>
                      <wp:extent cx="5509895" cy="2101850"/>
                      <wp:effectExtent l="114300" t="57150" r="52705" b="107950"/>
                      <wp:wrapNone/>
                      <wp:docPr id="27" name="Rectángulo redondead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10018" cy="2101850"/>
                              </a:xfrm>
                              <a:prstGeom prst="round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6C8DD2" id="Rectángulo redondeado 27" o:spid="_x0000_s1026" style="position:absolute;margin-left:.9pt;margin-top:-.05pt;width:433.85pt;height:165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347D69" w:rsidRPr="0047274D" w:rsidRDefault="00347D69" w:rsidP="002F3594">
            <w:pPr>
              <w:pStyle w:val="Sinespaciado"/>
              <w:ind w:left="461" w:right="258"/>
              <w:jc w:val="both"/>
              <w:rPr>
                <w:rFonts w:asciiTheme="minorHAnsi" w:hAnsiTheme="minorHAnsi"/>
                <w:i/>
                <w:sz w:val="24"/>
              </w:rPr>
            </w:pPr>
            <w:r w:rsidRPr="0047274D">
              <w:rPr>
                <w:rFonts w:asciiTheme="minorHAnsi" w:hAnsiTheme="minorHAnsi"/>
                <w:i/>
                <w:sz w:val="24"/>
              </w:rPr>
              <w:t>“Es necesario que el presente estado sea analizado en conjunto con sus notas particulares con el fin de obtener información relevante para el análisis del mismo.</w:t>
            </w:r>
          </w:p>
          <w:p w:rsidR="00347D69" w:rsidRPr="0047274D" w:rsidRDefault="00347D69" w:rsidP="002F3594">
            <w:pPr>
              <w:pStyle w:val="Sinespaciado"/>
              <w:ind w:left="461" w:right="258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347D69" w:rsidRPr="0047274D" w:rsidRDefault="00347D69" w:rsidP="002F3594">
            <w:pPr>
              <w:pStyle w:val="Sinespaciado"/>
              <w:ind w:left="461" w:right="258"/>
              <w:jc w:val="both"/>
              <w:rPr>
                <w:rFonts w:asciiTheme="minorHAnsi" w:hAnsiTheme="minorHAnsi"/>
                <w:i/>
                <w:sz w:val="24"/>
              </w:rPr>
            </w:pPr>
            <w:r w:rsidRPr="0047274D">
              <w:rPr>
                <w:rFonts w:asciiTheme="minorHAnsi" w:hAnsiTheme="minorHAnsi"/>
                <w:i/>
                <w:sz w:val="24"/>
              </w:rPr>
              <w:t>En lo que corresponde a la valoración de la Hacienda Pública/Patrimonio, ésta se sujetará a las reglas de valuación que emita el CONAC.</w:t>
            </w:r>
          </w:p>
          <w:p w:rsidR="00347D69" w:rsidRPr="0047274D" w:rsidRDefault="00347D69" w:rsidP="002F3594">
            <w:pPr>
              <w:pStyle w:val="Sinespaciado"/>
              <w:ind w:left="461" w:right="258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347D69" w:rsidRPr="0047274D" w:rsidRDefault="00347D69" w:rsidP="002F3594">
            <w:pPr>
              <w:pStyle w:val="Sinespaciado"/>
              <w:tabs>
                <w:tab w:val="left" w:pos="4107"/>
              </w:tabs>
              <w:ind w:left="461" w:right="258"/>
              <w:jc w:val="both"/>
              <w:rPr>
                <w:rFonts w:asciiTheme="minorHAnsi" w:hAnsiTheme="minorHAnsi"/>
                <w:i/>
                <w:sz w:val="24"/>
              </w:rPr>
            </w:pPr>
            <w:r w:rsidRPr="0047274D">
              <w:rPr>
                <w:rFonts w:asciiTheme="minorHAnsi" w:hAnsiTheme="minorHAnsi"/>
                <w:i/>
                <w:sz w:val="24"/>
              </w:rPr>
              <w:t>La Hacienda Pública/Patrimonio de cada período tiene que ser el mismo que el que se muestra en el Estado de Variaciones del Hacienda Pública/Patrimonio del mismo período.</w:t>
            </w:r>
            <w:r>
              <w:rPr>
                <w:rFonts w:asciiTheme="minorHAnsi" w:hAnsiTheme="minorHAnsi"/>
                <w:i/>
                <w:sz w:val="24"/>
              </w:rPr>
              <w:t>”</w:t>
            </w:r>
          </w:p>
        </w:tc>
      </w:tr>
    </w:tbl>
    <w:p w:rsidR="00270EF8" w:rsidRDefault="00270EF8"/>
    <w:p w:rsidR="0047274D" w:rsidRDefault="0047274D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8873"/>
      </w:tblGrid>
      <w:tr w:rsidR="00C440C9" w:rsidRPr="00AF0A1E" w:rsidTr="00C440C9">
        <w:trPr>
          <w:trHeight w:val="1640"/>
        </w:trPr>
        <w:tc>
          <w:tcPr>
            <w:tcW w:w="1919" w:type="pct"/>
            <w:vAlign w:val="center"/>
          </w:tcPr>
          <w:p w:rsidR="00C440C9" w:rsidRPr="00C440C9" w:rsidRDefault="00C440C9" w:rsidP="00F72B1D">
            <w:pPr>
              <w:pStyle w:val="Sinespaciado"/>
              <w:numPr>
                <w:ilvl w:val="0"/>
                <w:numId w:val="13"/>
              </w:numPr>
              <w:ind w:left="454" w:right="317"/>
              <w:jc w:val="both"/>
              <w:rPr>
                <w:rFonts w:asciiTheme="minorHAnsi" w:hAnsiTheme="minorHAnsi"/>
                <w:i/>
                <w:sz w:val="24"/>
              </w:rPr>
            </w:pPr>
            <w:r w:rsidRPr="00C440C9">
              <w:rPr>
                <w:rFonts w:asciiTheme="minorHAnsi" w:hAnsiTheme="minorHAnsi"/>
                <w:i/>
                <w:sz w:val="24"/>
              </w:rPr>
              <w:t xml:space="preserve">Posteriormente, en las Reformas a los Cap. III y VII del Manual de Contabilidad Gubernamental </w:t>
            </w:r>
            <w:r w:rsidRPr="00C440C9">
              <w:rPr>
                <w:rFonts w:asciiTheme="minorHAnsi" w:hAnsiTheme="minorHAnsi"/>
                <w:b/>
                <w:i/>
                <w:sz w:val="24"/>
                <w:highlight w:val="yellow"/>
              </w:rPr>
              <w:t>el formato de presentación fue modificado</w:t>
            </w:r>
            <w:r w:rsidRPr="00C440C9">
              <w:rPr>
                <w:rFonts w:asciiTheme="minorHAnsi" w:hAnsiTheme="minorHAnsi"/>
                <w:i/>
                <w:sz w:val="24"/>
              </w:rPr>
              <w:t xml:space="preserve"> quedando como se ilustra en el siguiente vínculo</w:t>
            </w:r>
            <w:r w:rsidRPr="00C440C9">
              <w:rPr>
                <w:rFonts w:asciiTheme="minorHAnsi" w:hAnsiTheme="minorHAnsi"/>
                <w:sz w:val="24"/>
              </w:rPr>
              <w:t>:</w:t>
            </w:r>
          </w:p>
        </w:tc>
        <w:tc>
          <w:tcPr>
            <w:tcW w:w="3081" w:type="pct"/>
            <w:vAlign w:val="center"/>
          </w:tcPr>
          <w:p w:rsidR="00C440C9" w:rsidRPr="00C440C9" w:rsidRDefault="00C440C9" w:rsidP="00C440C9">
            <w:pPr>
              <w:pStyle w:val="Sinespaciado"/>
              <w:ind w:left="460" w:right="820"/>
              <w:jc w:val="center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-93980</wp:posOffset>
                      </wp:positionV>
                      <wp:extent cx="5461635" cy="890270"/>
                      <wp:effectExtent l="114300" t="57150" r="0" b="119380"/>
                      <wp:wrapNone/>
                      <wp:docPr id="25" name="Pentágon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635" cy="890649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E9169" id="Pentágono 25" o:spid="_x0000_s1026" type="#_x0000_t15" style="position:absolute;margin-left:6.5pt;margin-top:-7.4pt;width:430.05pt;height:70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" adj="19839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  <w:r w:rsidRPr="00C440C9">
              <w:rPr>
                <w:rFonts w:asciiTheme="minorHAnsi" w:hAnsiTheme="minorHAnsi"/>
                <w:b/>
                <w:sz w:val="24"/>
                <w:highlight w:val="yellow"/>
              </w:rPr>
              <w:t>Estado de Situación Financiera:</w:t>
            </w:r>
          </w:p>
          <w:p w:rsidR="00C440C9" w:rsidRPr="00C440C9" w:rsidRDefault="0098064A" w:rsidP="00C440C9">
            <w:pPr>
              <w:pStyle w:val="Sinespaciado"/>
              <w:ind w:left="460" w:right="537"/>
              <w:rPr>
                <w:rFonts w:asciiTheme="minorHAnsi" w:hAnsiTheme="minorHAnsi"/>
              </w:rPr>
            </w:pPr>
            <w:hyperlink r:id="rId8" w:history="1">
              <w:r w:rsidR="00721DB6">
                <w:rPr>
                  <w:rStyle w:val="Hipervnculo"/>
                  <w:rFonts w:asciiTheme="minorHAnsi" w:hAnsiTheme="minorHAnsi"/>
                  <w:sz w:val="24"/>
                </w:rPr>
                <w:t>Punto3SituaciónF\Reforma Capítulos III y VII Estado de Situación Financiera.pdf</w:t>
              </w:r>
            </w:hyperlink>
          </w:p>
        </w:tc>
      </w:tr>
    </w:tbl>
    <w:p w:rsidR="004F5166" w:rsidRDefault="004F5166" w:rsidP="0047274D"/>
    <w:sectPr w:rsidR="004F5166" w:rsidSect="00CF74D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B1D" w:rsidRDefault="00F72B1D" w:rsidP="007726D1">
      <w:pPr>
        <w:spacing w:after="0" w:line="240" w:lineRule="auto"/>
      </w:pPr>
      <w:r>
        <w:separator/>
      </w:r>
    </w:p>
  </w:endnote>
  <w:endnote w:type="continuationSeparator" w:id="0">
    <w:p w:rsidR="00F72B1D" w:rsidRDefault="00F72B1D" w:rsidP="0077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B1D" w:rsidRDefault="00F72B1D" w:rsidP="007726D1">
      <w:pPr>
        <w:spacing w:after="0" w:line="240" w:lineRule="auto"/>
      </w:pPr>
      <w:r>
        <w:separator/>
      </w:r>
    </w:p>
  </w:footnote>
  <w:footnote w:type="continuationSeparator" w:id="0">
    <w:p w:rsidR="00F72B1D" w:rsidRDefault="00F72B1D" w:rsidP="0077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0B2A"/>
    <w:multiLevelType w:val="hybridMultilevel"/>
    <w:tmpl w:val="4B3001C8"/>
    <w:lvl w:ilvl="0" w:tplc="AF225AA2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7" w:hanging="360"/>
      </w:pPr>
    </w:lvl>
    <w:lvl w:ilvl="2" w:tplc="080A001B" w:tentative="1">
      <w:start w:val="1"/>
      <w:numFmt w:val="lowerRoman"/>
      <w:lvlText w:val="%3."/>
      <w:lvlJc w:val="right"/>
      <w:pPr>
        <w:ind w:left="2547" w:hanging="180"/>
      </w:pPr>
    </w:lvl>
    <w:lvl w:ilvl="3" w:tplc="080A000F" w:tentative="1">
      <w:start w:val="1"/>
      <w:numFmt w:val="decimal"/>
      <w:lvlText w:val="%4."/>
      <w:lvlJc w:val="left"/>
      <w:pPr>
        <w:ind w:left="3267" w:hanging="360"/>
      </w:pPr>
    </w:lvl>
    <w:lvl w:ilvl="4" w:tplc="080A0019" w:tentative="1">
      <w:start w:val="1"/>
      <w:numFmt w:val="lowerLetter"/>
      <w:lvlText w:val="%5."/>
      <w:lvlJc w:val="left"/>
      <w:pPr>
        <w:ind w:left="3987" w:hanging="360"/>
      </w:pPr>
    </w:lvl>
    <w:lvl w:ilvl="5" w:tplc="080A001B" w:tentative="1">
      <w:start w:val="1"/>
      <w:numFmt w:val="lowerRoman"/>
      <w:lvlText w:val="%6."/>
      <w:lvlJc w:val="right"/>
      <w:pPr>
        <w:ind w:left="4707" w:hanging="180"/>
      </w:pPr>
    </w:lvl>
    <w:lvl w:ilvl="6" w:tplc="080A000F" w:tentative="1">
      <w:start w:val="1"/>
      <w:numFmt w:val="decimal"/>
      <w:lvlText w:val="%7."/>
      <w:lvlJc w:val="left"/>
      <w:pPr>
        <w:ind w:left="5427" w:hanging="360"/>
      </w:pPr>
    </w:lvl>
    <w:lvl w:ilvl="7" w:tplc="080A0019" w:tentative="1">
      <w:start w:val="1"/>
      <w:numFmt w:val="lowerLetter"/>
      <w:lvlText w:val="%8."/>
      <w:lvlJc w:val="left"/>
      <w:pPr>
        <w:ind w:left="6147" w:hanging="360"/>
      </w:pPr>
    </w:lvl>
    <w:lvl w:ilvl="8" w:tplc="080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">
    <w:nsid w:val="0E7262F7"/>
    <w:multiLevelType w:val="hybridMultilevel"/>
    <w:tmpl w:val="81FE584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E15C2"/>
    <w:multiLevelType w:val="hybridMultilevel"/>
    <w:tmpl w:val="BEA41DB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7630C"/>
    <w:multiLevelType w:val="hybridMultilevel"/>
    <w:tmpl w:val="35E88802"/>
    <w:lvl w:ilvl="0" w:tplc="D1288A2C">
      <w:start w:val="1"/>
      <w:numFmt w:val="lowerLetter"/>
      <w:lvlText w:val="%1)"/>
      <w:lvlJc w:val="left"/>
      <w:pPr>
        <w:ind w:left="423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43" w:hanging="360"/>
      </w:pPr>
    </w:lvl>
    <w:lvl w:ilvl="2" w:tplc="080A001B" w:tentative="1">
      <w:start w:val="1"/>
      <w:numFmt w:val="lowerRoman"/>
      <w:lvlText w:val="%3."/>
      <w:lvlJc w:val="right"/>
      <w:pPr>
        <w:ind w:left="1863" w:hanging="180"/>
      </w:pPr>
    </w:lvl>
    <w:lvl w:ilvl="3" w:tplc="080A000F" w:tentative="1">
      <w:start w:val="1"/>
      <w:numFmt w:val="decimal"/>
      <w:lvlText w:val="%4."/>
      <w:lvlJc w:val="left"/>
      <w:pPr>
        <w:ind w:left="2583" w:hanging="360"/>
      </w:pPr>
    </w:lvl>
    <w:lvl w:ilvl="4" w:tplc="080A0019" w:tentative="1">
      <w:start w:val="1"/>
      <w:numFmt w:val="lowerLetter"/>
      <w:lvlText w:val="%5."/>
      <w:lvlJc w:val="left"/>
      <w:pPr>
        <w:ind w:left="3303" w:hanging="360"/>
      </w:pPr>
    </w:lvl>
    <w:lvl w:ilvl="5" w:tplc="080A001B" w:tentative="1">
      <w:start w:val="1"/>
      <w:numFmt w:val="lowerRoman"/>
      <w:lvlText w:val="%6."/>
      <w:lvlJc w:val="right"/>
      <w:pPr>
        <w:ind w:left="4023" w:hanging="180"/>
      </w:pPr>
    </w:lvl>
    <w:lvl w:ilvl="6" w:tplc="080A000F" w:tentative="1">
      <w:start w:val="1"/>
      <w:numFmt w:val="decimal"/>
      <w:lvlText w:val="%7."/>
      <w:lvlJc w:val="left"/>
      <w:pPr>
        <w:ind w:left="4743" w:hanging="360"/>
      </w:pPr>
    </w:lvl>
    <w:lvl w:ilvl="7" w:tplc="080A0019" w:tentative="1">
      <w:start w:val="1"/>
      <w:numFmt w:val="lowerLetter"/>
      <w:lvlText w:val="%8."/>
      <w:lvlJc w:val="left"/>
      <w:pPr>
        <w:ind w:left="5463" w:hanging="360"/>
      </w:pPr>
    </w:lvl>
    <w:lvl w:ilvl="8" w:tplc="08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4">
    <w:nsid w:val="20A64006"/>
    <w:multiLevelType w:val="hybridMultilevel"/>
    <w:tmpl w:val="D1F074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97251"/>
    <w:multiLevelType w:val="hybridMultilevel"/>
    <w:tmpl w:val="C0F2A71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74013"/>
    <w:multiLevelType w:val="hybridMultilevel"/>
    <w:tmpl w:val="383A74E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7A4132"/>
    <w:multiLevelType w:val="hybridMultilevel"/>
    <w:tmpl w:val="26DC2A70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BA1966"/>
    <w:multiLevelType w:val="hybridMultilevel"/>
    <w:tmpl w:val="1FF43A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073852"/>
    <w:multiLevelType w:val="multilevel"/>
    <w:tmpl w:val="B5C4B7E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2DE2D2E"/>
    <w:multiLevelType w:val="hybridMultilevel"/>
    <w:tmpl w:val="35DED68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33250E"/>
    <w:multiLevelType w:val="hybridMultilevel"/>
    <w:tmpl w:val="71CE6BF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C82012"/>
    <w:multiLevelType w:val="multilevel"/>
    <w:tmpl w:val="0DCCA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86748CF"/>
    <w:multiLevelType w:val="multilevel"/>
    <w:tmpl w:val="03A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4"/>
  </w:num>
  <w:num w:numId="6">
    <w:abstractNumId w:val="11"/>
  </w:num>
  <w:num w:numId="7">
    <w:abstractNumId w:val="7"/>
  </w:num>
  <w:num w:numId="8">
    <w:abstractNumId w:val="10"/>
  </w:num>
  <w:num w:numId="9">
    <w:abstractNumId w:val="13"/>
  </w:num>
  <w:num w:numId="10">
    <w:abstractNumId w:val="12"/>
  </w:num>
  <w:num w:numId="11">
    <w:abstractNumId w:val="9"/>
  </w:num>
  <w:num w:numId="12">
    <w:abstractNumId w:val="2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RsUAwWB9zcwyFYLxHImAhGx0lzVOGXckb06laAF+RM2bb463MfVc9yHdOwK33KXASl3qe2NAq+5PE6B2nZGnZg==" w:salt="+ski9C3nE5Js5LWa5VdSj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B2"/>
    <w:rsid w:val="000023B3"/>
    <w:rsid w:val="000354E7"/>
    <w:rsid w:val="000507CE"/>
    <w:rsid w:val="00055073"/>
    <w:rsid w:val="00071C99"/>
    <w:rsid w:val="00082B17"/>
    <w:rsid w:val="00086A19"/>
    <w:rsid w:val="00086F12"/>
    <w:rsid w:val="00096A84"/>
    <w:rsid w:val="000A6D29"/>
    <w:rsid w:val="000E6AA5"/>
    <w:rsid w:val="00156D97"/>
    <w:rsid w:val="00163BC0"/>
    <w:rsid w:val="00183C79"/>
    <w:rsid w:val="00194B30"/>
    <w:rsid w:val="001D602C"/>
    <w:rsid w:val="002161F6"/>
    <w:rsid w:val="00240AA4"/>
    <w:rsid w:val="002643FF"/>
    <w:rsid w:val="00270EF8"/>
    <w:rsid w:val="002A619F"/>
    <w:rsid w:val="002C28FD"/>
    <w:rsid w:val="002D2928"/>
    <w:rsid w:val="002E66C6"/>
    <w:rsid w:val="002F3594"/>
    <w:rsid w:val="00320586"/>
    <w:rsid w:val="0033038A"/>
    <w:rsid w:val="00347D69"/>
    <w:rsid w:val="003568EC"/>
    <w:rsid w:val="00361E18"/>
    <w:rsid w:val="00387752"/>
    <w:rsid w:val="003B7849"/>
    <w:rsid w:val="003C173C"/>
    <w:rsid w:val="00411B7D"/>
    <w:rsid w:val="00415969"/>
    <w:rsid w:val="004504E3"/>
    <w:rsid w:val="00464D8B"/>
    <w:rsid w:val="00466230"/>
    <w:rsid w:val="0047274D"/>
    <w:rsid w:val="004912D3"/>
    <w:rsid w:val="004C17C9"/>
    <w:rsid w:val="004C421B"/>
    <w:rsid w:val="004E1F06"/>
    <w:rsid w:val="004F5166"/>
    <w:rsid w:val="00533910"/>
    <w:rsid w:val="00553CD2"/>
    <w:rsid w:val="00562DF0"/>
    <w:rsid w:val="0056749C"/>
    <w:rsid w:val="005D7C8B"/>
    <w:rsid w:val="00606E64"/>
    <w:rsid w:val="0062776D"/>
    <w:rsid w:val="00641FB2"/>
    <w:rsid w:val="00662ED2"/>
    <w:rsid w:val="00690F43"/>
    <w:rsid w:val="00697215"/>
    <w:rsid w:val="006C09BD"/>
    <w:rsid w:val="006D3158"/>
    <w:rsid w:val="006D38E7"/>
    <w:rsid w:val="00704E38"/>
    <w:rsid w:val="00721DB6"/>
    <w:rsid w:val="0074771B"/>
    <w:rsid w:val="00764FE2"/>
    <w:rsid w:val="007726D1"/>
    <w:rsid w:val="007754E2"/>
    <w:rsid w:val="007E643E"/>
    <w:rsid w:val="0084669F"/>
    <w:rsid w:val="00874589"/>
    <w:rsid w:val="0088072B"/>
    <w:rsid w:val="00881B50"/>
    <w:rsid w:val="00887268"/>
    <w:rsid w:val="008916B7"/>
    <w:rsid w:val="00896E57"/>
    <w:rsid w:val="008B0E04"/>
    <w:rsid w:val="008C7422"/>
    <w:rsid w:val="008F2CB4"/>
    <w:rsid w:val="00920C50"/>
    <w:rsid w:val="00922563"/>
    <w:rsid w:val="009311C6"/>
    <w:rsid w:val="0093520F"/>
    <w:rsid w:val="009541B5"/>
    <w:rsid w:val="00980496"/>
    <w:rsid w:val="0098064A"/>
    <w:rsid w:val="00997FF3"/>
    <w:rsid w:val="009E680B"/>
    <w:rsid w:val="009F3B02"/>
    <w:rsid w:val="00A01456"/>
    <w:rsid w:val="00A17F8C"/>
    <w:rsid w:val="00A20FCD"/>
    <w:rsid w:val="00A35C5F"/>
    <w:rsid w:val="00A43926"/>
    <w:rsid w:val="00A656C6"/>
    <w:rsid w:val="00AA2F05"/>
    <w:rsid w:val="00AA700C"/>
    <w:rsid w:val="00AD394B"/>
    <w:rsid w:val="00AF0A1E"/>
    <w:rsid w:val="00B27350"/>
    <w:rsid w:val="00B32227"/>
    <w:rsid w:val="00BB1DF5"/>
    <w:rsid w:val="00BB6D26"/>
    <w:rsid w:val="00BB704F"/>
    <w:rsid w:val="00C123A6"/>
    <w:rsid w:val="00C440C9"/>
    <w:rsid w:val="00CA1AD8"/>
    <w:rsid w:val="00CD6AB3"/>
    <w:rsid w:val="00CF3FE9"/>
    <w:rsid w:val="00CF74D2"/>
    <w:rsid w:val="00D17370"/>
    <w:rsid w:val="00D20FBB"/>
    <w:rsid w:val="00D9517B"/>
    <w:rsid w:val="00DA4285"/>
    <w:rsid w:val="00DA49C8"/>
    <w:rsid w:val="00DA653A"/>
    <w:rsid w:val="00DF5E02"/>
    <w:rsid w:val="00E27438"/>
    <w:rsid w:val="00E442B7"/>
    <w:rsid w:val="00E46C09"/>
    <w:rsid w:val="00E861EB"/>
    <w:rsid w:val="00E9317F"/>
    <w:rsid w:val="00EB40BC"/>
    <w:rsid w:val="00EF1557"/>
    <w:rsid w:val="00EF352A"/>
    <w:rsid w:val="00F00A67"/>
    <w:rsid w:val="00F32492"/>
    <w:rsid w:val="00F72B1D"/>
    <w:rsid w:val="00FA18C5"/>
    <w:rsid w:val="00FD58CA"/>
    <w:rsid w:val="00FE6560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51DC3-13EF-4B33-8DD6-24E46FF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locked="0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locked="0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locked/>
    <w:rsid w:val="0064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locked/>
    <w:rsid w:val="00641FB2"/>
    <w:pPr>
      <w:spacing w:after="0" w:line="240" w:lineRule="auto"/>
    </w:pPr>
    <w:rPr>
      <w:rFonts w:ascii="HelveNueThin" w:hAnsi="HelveNueThin"/>
      <w:sz w:val="28"/>
      <w:szCs w:val="28"/>
    </w:rPr>
  </w:style>
  <w:style w:type="table" w:customStyle="1" w:styleId="Tabladecuadrcula3-nfasis61">
    <w:name w:val="Tabla de cuadrícula 3 - Énfasis 61"/>
    <w:basedOn w:val="Tablanormal"/>
    <w:uiPriority w:val="48"/>
    <w:locked/>
    <w:rsid w:val="007477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ipervnculo">
    <w:name w:val="Hyperlink"/>
    <w:basedOn w:val="Fuentedeprrafopredeter"/>
    <w:uiPriority w:val="99"/>
    <w:unhideWhenUsed/>
    <w:locked/>
    <w:rsid w:val="00606E64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locked/>
    <w:rsid w:val="00690F43"/>
    <w:pPr>
      <w:widowControl w:val="0"/>
      <w:spacing w:after="0" w:line="240" w:lineRule="auto"/>
    </w:pPr>
    <w:rPr>
      <w:lang w:val="en-US"/>
    </w:rPr>
  </w:style>
  <w:style w:type="table" w:styleId="Sombreadoclaro-nfasis6">
    <w:name w:val="Light Shading Accent 6"/>
    <w:basedOn w:val="Tablanormal"/>
    <w:uiPriority w:val="60"/>
    <w:locked/>
    <w:rsid w:val="009804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lock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6D1"/>
  </w:style>
  <w:style w:type="paragraph" w:styleId="Piedepgina">
    <w:name w:val="footer"/>
    <w:basedOn w:val="Normal"/>
    <w:link w:val="PiedepginaCar"/>
    <w:uiPriority w:val="99"/>
    <w:unhideWhenUsed/>
    <w:lock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6D1"/>
  </w:style>
  <w:style w:type="paragraph" w:styleId="Prrafodelista">
    <w:name w:val="List Paragraph"/>
    <w:basedOn w:val="Normal"/>
    <w:uiPriority w:val="34"/>
    <w:qFormat/>
    <w:locked/>
    <w:rsid w:val="00156D97"/>
    <w:pPr>
      <w:ind w:left="720"/>
      <w:contextualSpacing/>
    </w:pPr>
  </w:style>
  <w:style w:type="table" w:styleId="Tabladecuadrcula1clara-nfasis6">
    <w:name w:val="Grid Table 1 Light Accent 6"/>
    <w:basedOn w:val="Tablanormal"/>
    <w:uiPriority w:val="46"/>
    <w:locked/>
    <w:rsid w:val="008745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0023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unto3Situaci&#243;nF/Reforma%20Cap&#237;tulos%20III%20y%20VII%20Estado%20de%20Situaci&#243;n%20Financiera.pdf" TargetMode="External"/><Relationship Id="rId3" Type="http://schemas.openxmlformats.org/officeDocument/2006/relationships/settings" Target="settings.xml"/><Relationship Id="rId7" Type="http://schemas.openxmlformats.org/officeDocument/2006/relationships/hyperlink" Target="Punto3al13InforFinanciera/Manual%20de%20Contabilidad%20Cap%20VII%20Estados%20Financiero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477</Words>
  <Characters>2624</Characters>
  <Application>Microsoft Office Word</Application>
  <DocSecurity>8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Santos Juarez</dc:creator>
  <cp:keywords/>
  <dc:description/>
  <cp:lastModifiedBy>Héctor Salmerón</cp:lastModifiedBy>
  <cp:revision>18</cp:revision>
  <dcterms:created xsi:type="dcterms:W3CDTF">2014-03-06T18:27:00Z</dcterms:created>
  <dcterms:modified xsi:type="dcterms:W3CDTF">2014-03-24T23:05:00Z</dcterms:modified>
</cp:coreProperties>
</file>