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EF8" w:rsidRDefault="00270EF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86366A0" wp14:editId="3864C8AD">
                <wp:simplePos x="0" y="0"/>
                <wp:positionH relativeFrom="margin">
                  <wp:posOffset>5938</wp:posOffset>
                </wp:positionH>
                <wp:positionV relativeFrom="paragraph">
                  <wp:posOffset>-77190</wp:posOffset>
                </wp:positionV>
                <wp:extent cx="7374576" cy="3122930"/>
                <wp:effectExtent l="0" t="0" r="0" b="381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576" cy="31229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77E4" w:rsidRPr="00F45E6F" w:rsidRDefault="008077E4" w:rsidP="00C123A6">
                            <w:pPr>
                              <w:pStyle w:val="Sinespaciado"/>
                              <w:jc w:val="both"/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E6F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Entorno J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urídico Específico del Punto 25</w:t>
                            </w:r>
                          </w:p>
                          <w:p w:rsidR="008077E4" w:rsidRPr="00BB6D26" w:rsidRDefault="008077E4" w:rsidP="00F77973">
                            <w:pPr>
                              <w:pStyle w:val="Sinespaciado"/>
                              <w:ind w:left="284"/>
                              <w:jc w:val="both"/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pacing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175A"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PUBLICAR LA INFORMACIÓN A QUE SE REFIERE LA NORMAS PARA ESTABLECER LA ESTRUCTURA DE INFORMACIÓN DEL FORMATO DEL EJERCICIO Y DESTINO DE GASTO FEDERALIZADO Y REINTEGROS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538135" w:themeColor="accent6" w:themeShade="B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366A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.45pt;margin-top:-6.1pt;width:580.7pt;height:245.9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" fillcolor="white [3212]" stroked="f">
                <v:textbox style="mso-fit-shape-to-text:t">
                  <w:txbxContent>
                    <w:p w:rsidR="008077E4" w:rsidRPr="00F45E6F" w:rsidRDefault="008077E4" w:rsidP="00C123A6">
                      <w:pPr>
                        <w:pStyle w:val="Sinespaciado"/>
                        <w:jc w:val="both"/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E6F"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Entorno J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urídico Específico del Punto 25</w:t>
                      </w:r>
                    </w:p>
                    <w:p w:rsidR="008077E4" w:rsidRPr="00BB6D26" w:rsidRDefault="008077E4" w:rsidP="00F77973">
                      <w:pPr>
                        <w:pStyle w:val="Sinespaciado"/>
                        <w:ind w:left="284"/>
                        <w:jc w:val="both"/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pacing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175A"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PUBLICAR LA INFORMACIÓN A QUE SE REFIERE LA NORMAS PARA ESTABLECER LA ESTRUCTURA DE INFORMACIÓN DEL FORMATO DEL EJERCICIO Y DESTINO DE GASTO FEDERALIZADO Y REINTEGROS</w:t>
                      </w:r>
                      <w:r>
                        <w:rPr>
                          <w:rFonts w:asciiTheme="majorHAnsi" w:hAnsiTheme="majorHAnsi"/>
                          <w:b/>
                          <w:color w:val="538135" w:themeColor="accent6" w:themeShade="B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70EF8" w:rsidRDefault="00270EF8"/>
    <w:p w:rsidR="00A73794" w:rsidRDefault="00A73794"/>
    <w:p w:rsidR="00CD47D0" w:rsidRDefault="0075158D">
      <w:r>
        <w:rPr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337CF7F" wp14:editId="1F202756">
                <wp:simplePos x="0" y="0"/>
                <wp:positionH relativeFrom="column">
                  <wp:posOffset>3117273</wp:posOffset>
                </wp:positionH>
                <wp:positionV relativeFrom="paragraph">
                  <wp:posOffset>277479</wp:posOffset>
                </wp:positionV>
                <wp:extent cx="5949315" cy="1626919"/>
                <wp:effectExtent l="114300" t="57150" r="51435" b="106680"/>
                <wp:wrapNone/>
                <wp:docPr id="206" name="Rectángulo redondead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315" cy="1626919"/>
                        </a:xfrm>
                        <a:prstGeom prst="roundRect">
                          <a:avLst>
                            <a:gd name="adj" fmla="val 7574"/>
                          </a:avLst>
                        </a:prstGeom>
                        <a:noFill/>
                        <a:ln w="28575">
                          <a:solidFill>
                            <a:schemeClr val="accent6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900E1" id="Rectángulo redondeado 206" o:spid="_x0000_s1026" style="position:absolute;margin-left:245.45pt;margin-top:21.85pt;width:468.45pt;height:128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" filled="f" strokecolor="#70ad47 [3209]" strokeweight="2.25pt">
                <v:stroke joinstyle="miter"/>
                <v:shadow on="t" color="black" opacity="26214f" origin=".5,-.5" offset="-.74836mm,.74836mm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2624DF5" wp14:editId="00556BCD">
                <wp:simplePos x="0" y="0"/>
                <wp:positionH relativeFrom="column">
                  <wp:posOffset>3973195</wp:posOffset>
                </wp:positionH>
                <wp:positionV relativeFrom="paragraph">
                  <wp:posOffset>171837</wp:posOffset>
                </wp:positionV>
                <wp:extent cx="1021080" cy="287655"/>
                <wp:effectExtent l="0" t="0" r="7620" b="0"/>
                <wp:wrapNone/>
                <wp:docPr id="205" name="Cuadro de tex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8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077E4" w:rsidRPr="00AD394B" w:rsidRDefault="008077E4" w:rsidP="00216A88">
                            <w:pPr>
                              <w:pStyle w:val="Sinespaciado"/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94B"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rtículo 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4DF5" id="Cuadro de texto 205" o:spid="_x0000_s1027" type="#_x0000_t202" style="position:absolute;margin-left:312.85pt;margin-top:13.55pt;width:80.4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" fillcolor="white [3212]" stroked="f">
                <v:textbox>
                  <w:txbxContent>
                    <w:p w:rsidR="008077E4" w:rsidRPr="00AD394B" w:rsidRDefault="008077E4" w:rsidP="00216A88">
                      <w:pPr>
                        <w:pStyle w:val="Sinespaciado"/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94B"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Cs w:val="72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rtículo 81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9723"/>
      </w:tblGrid>
      <w:tr w:rsidR="00CD47D0" w:rsidRPr="00AF0A1E" w:rsidTr="009D60C5">
        <w:trPr>
          <w:trHeight w:val="2596"/>
        </w:trPr>
        <w:tc>
          <w:tcPr>
            <w:tcW w:w="1624" w:type="pct"/>
            <w:vAlign w:val="center"/>
          </w:tcPr>
          <w:p w:rsidR="0089035D" w:rsidRDefault="00A5175A" w:rsidP="005005D2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5175A">
              <w:rPr>
                <w:rFonts w:asciiTheme="minorHAnsi" w:hAnsiTheme="minorHAnsi"/>
                <w:sz w:val="24"/>
                <w:szCs w:val="24"/>
              </w:rPr>
              <w:t xml:space="preserve">El </w:t>
            </w:r>
            <w:r w:rsidRPr="00A5175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artículo 81,</w:t>
            </w:r>
            <w:r w:rsidRPr="00A5175A">
              <w:rPr>
                <w:rFonts w:asciiTheme="minorHAnsi" w:hAnsiTheme="minorHAnsi"/>
                <w:sz w:val="24"/>
                <w:szCs w:val="24"/>
              </w:rPr>
              <w:t xml:space="preserve"> de la </w:t>
            </w:r>
            <w:r w:rsidRPr="00A5175A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LGCG</w:t>
            </w:r>
            <w:r w:rsidRPr="00A5175A">
              <w:rPr>
                <w:rFonts w:asciiTheme="minorHAnsi" w:hAnsiTheme="minorHAnsi"/>
                <w:sz w:val="24"/>
                <w:szCs w:val="24"/>
              </w:rPr>
              <w:t xml:space="preserve"> cita puntualmente:</w:t>
            </w:r>
          </w:p>
          <w:p w:rsidR="00BF5F9F" w:rsidRDefault="00BF5F9F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A73794" w:rsidRPr="00CD47D0" w:rsidRDefault="00A73794" w:rsidP="0089035D">
            <w:pPr>
              <w:pStyle w:val="Sinespaciado"/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76" w:type="pct"/>
          </w:tcPr>
          <w:p w:rsidR="0075158D" w:rsidRDefault="0075158D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F77973" w:rsidRDefault="00F77973" w:rsidP="0075158D">
            <w:pPr>
              <w:pStyle w:val="Sinespaciado"/>
              <w:ind w:left="460" w:right="253"/>
              <w:jc w:val="both"/>
              <w:rPr>
                <w:rFonts w:asciiTheme="minorHAnsi" w:hAnsiTheme="minorHAnsi"/>
                <w:i/>
                <w:sz w:val="24"/>
              </w:rPr>
            </w:pPr>
          </w:p>
          <w:p w:rsidR="00CD47D0" w:rsidRPr="004660D1" w:rsidRDefault="005005D2" w:rsidP="0075158D">
            <w:pPr>
              <w:pStyle w:val="Sinespaciado"/>
              <w:ind w:left="567" w:right="253"/>
              <w:jc w:val="both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4"/>
              </w:rPr>
              <w:t>“</w:t>
            </w:r>
            <w:r w:rsidR="00A5175A" w:rsidRPr="00A5175A">
              <w:rPr>
                <w:rFonts w:asciiTheme="minorHAnsi" w:hAnsiTheme="minorHAnsi"/>
                <w:i/>
                <w:sz w:val="24"/>
              </w:rPr>
              <w:t>La información respecto al ejercicio y destino del gasto federalizado, así como respecto al reintegro de los recursos federales no devengados por las entidades federativas, municipios y demarcaciones territoriales del Distrito Federal, para efectos de los informes trimestrales y la cuenta pública, deberá presentarse en los formatos aprobados por el consejo.</w:t>
            </w:r>
            <w:r>
              <w:rPr>
                <w:rFonts w:asciiTheme="minorHAnsi" w:hAnsiTheme="minorHAnsi"/>
                <w:i/>
                <w:sz w:val="24"/>
              </w:rPr>
              <w:t>”</w:t>
            </w:r>
          </w:p>
        </w:tc>
      </w:tr>
      <w:tr w:rsidR="005005D2" w:rsidRPr="00AF0A1E" w:rsidTr="009D60C5">
        <w:trPr>
          <w:trHeight w:val="1711"/>
        </w:trPr>
        <w:tc>
          <w:tcPr>
            <w:tcW w:w="1624" w:type="pct"/>
            <w:vAlign w:val="center"/>
          </w:tcPr>
          <w:p w:rsidR="001D5620" w:rsidRPr="00F77973" w:rsidRDefault="00A5175A" w:rsidP="00F77973">
            <w:pPr>
              <w:pStyle w:val="Sinespaciado"/>
              <w:numPr>
                <w:ilvl w:val="0"/>
                <w:numId w:val="19"/>
              </w:numPr>
              <w:ind w:left="454" w:right="176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5175A">
              <w:rPr>
                <w:rFonts w:asciiTheme="minorHAnsi" w:hAnsiTheme="minorHAnsi"/>
                <w:sz w:val="24"/>
              </w:rPr>
              <w:t xml:space="preserve">En cumplimiento al precepto anterior, el </w:t>
            </w:r>
            <w:r w:rsidRPr="00A5175A">
              <w:rPr>
                <w:rFonts w:asciiTheme="minorHAnsi" w:hAnsiTheme="minorHAnsi"/>
                <w:b/>
                <w:sz w:val="24"/>
                <w:highlight w:val="yellow"/>
              </w:rPr>
              <w:t>CONAC</w:t>
            </w:r>
            <w:r w:rsidRPr="00A5175A">
              <w:rPr>
                <w:rFonts w:asciiTheme="minorHAnsi" w:hAnsiTheme="minorHAnsi"/>
                <w:sz w:val="24"/>
              </w:rPr>
              <w:t xml:space="preserve"> </w:t>
            </w:r>
            <w:r w:rsidRPr="00A5175A">
              <w:rPr>
                <w:rFonts w:asciiTheme="minorHAnsi" w:hAnsiTheme="minorHAnsi"/>
                <w:b/>
                <w:sz w:val="24"/>
                <w:highlight w:val="yellow"/>
              </w:rPr>
              <w:t>emitió</w:t>
            </w:r>
            <w:r w:rsidRPr="00A5175A">
              <w:rPr>
                <w:rFonts w:asciiTheme="minorHAnsi" w:hAnsiTheme="minorHAnsi"/>
                <w:sz w:val="24"/>
              </w:rPr>
              <w:t xml:space="preserve"> la: </w:t>
            </w:r>
            <w:r w:rsidRPr="00A5175A">
              <w:rPr>
                <w:rFonts w:asciiTheme="minorHAnsi" w:hAnsiTheme="minorHAnsi"/>
                <w:b/>
                <w:sz w:val="24"/>
                <w:highlight w:val="yellow"/>
              </w:rPr>
              <w:t>NORMAS</w:t>
            </w:r>
            <w:r w:rsidRPr="00A5175A">
              <w:rPr>
                <w:rFonts w:asciiTheme="minorHAnsi" w:hAnsiTheme="minorHAnsi"/>
                <w:sz w:val="24"/>
              </w:rPr>
              <w:t xml:space="preserve"> para </w:t>
            </w:r>
            <w:r w:rsidRPr="00A5175A">
              <w:rPr>
                <w:rFonts w:asciiTheme="minorHAnsi" w:hAnsiTheme="minorHAnsi"/>
                <w:b/>
                <w:sz w:val="24"/>
              </w:rPr>
              <w:t>establecer la estructura de información del formato del ejercicio y destino de gasto federa</w:t>
            </w:r>
            <w:bookmarkStart w:id="0" w:name="_GoBack"/>
            <w:bookmarkEnd w:id="0"/>
            <w:r w:rsidRPr="00A5175A">
              <w:rPr>
                <w:rFonts w:asciiTheme="minorHAnsi" w:hAnsiTheme="minorHAnsi"/>
                <w:b/>
                <w:sz w:val="24"/>
              </w:rPr>
              <w:t>lizado y reintegros</w:t>
            </w:r>
            <w:r>
              <w:rPr>
                <w:rFonts w:asciiTheme="minorHAnsi" w:hAnsiTheme="minorHAnsi"/>
                <w:b/>
                <w:sz w:val="24"/>
              </w:rPr>
              <w:t>:</w:t>
            </w:r>
          </w:p>
        </w:tc>
        <w:tc>
          <w:tcPr>
            <w:tcW w:w="3376" w:type="pct"/>
            <w:vAlign w:val="center"/>
          </w:tcPr>
          <w:p w:rsidR="005005D2" w:rsidRPr="00F77973" w:rsidRDefault="005005D2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sz w:val="24"/>
              </w:rPr>
            </w:pPr>
            <w:r w:rsidRPr="00F77973">
              <w:rPr>
                <w:rFonts w:asciiTheme="minorHAnsi" w:hAnsiTheme="minorHAnsi"/>
                <w:noProof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EFCF1D" wp14:editId="08E93C6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-39370</wp:posOffset>
                      </wp:positionV>
                      <wp:extent cx="5960110" cy="581025"/>
                      <wp:effectExtent l="114300" t="57150" r="59690" b="123825"/>
                      <wp:wrapNone/>
                      <wp:docPr id="217" name="Pentágono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0118" cy="581025"/>
                              </a:xfrm>
                              <a:prstGeom prst="homePlat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/>
                                </a:solidFill>
                              </a:ln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83746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217" o:spid="_x0000_s1026" type="#_x0000_t15" style="position:absolute;margin-left:9.35pt;margin-top:-3.1pt;width:469.3pt;height:45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" adj="20547" filled="f" strokecolor="#70ad47 [3209]" strokeweight="2.25pt">
                      <v:shadow on="t" color="black" opacity="26214f" origin=".5,-.5" offset="-.74836mm,.74836mm"/>
                    </v:shape>
                  </w:pict>
                </mc:Fallback>
              </mc:AlternateContent>
            </w:r>
          </w:p>
          <w:p w:rsidR="005005D2" w:rsidRPr="00A5175A" w:rsidRDefault="008077E4" w:rsidP="005005D2">
            <w:pPr>
              <w:pStyle w:val="Sinespaciado"/>
              <w:ind w:left="460" w:right="253"/>
              <w:jc w:val="center"/>
              <w:rPr>
                <w:rFonts w:asciiTheme="minorHAnsi" w:hAnsiTheme="minorHAnsi"/>
                <w:noProof/>
                <w:sz w:val="24"/>
                <w:lang w:eastAsia="es-MX"/>
              </w:rPr>
            </w:pPr>
            <w:hyperlink r:id="rId7" w:history="1">
              <w:r w:rsidR="0014237F">
                <w:rPr>
                  <w:rStyle w:val="Hipervnculo"/>
                  <w:rFonts w:asciiTheme="minorHAnsi" w:hAnsiTheme="minorHAnsi"/>
                  <w:sz w:val="24"/>
                  <w:u w:val="none"/>
                </w:rPr>
                <w:t>Punto25GastoFederalizado\DestinoGastoFederalizado.pdf</w:t>
              </w:r>
            </w:hyperlink>
          </w:p>
        </w:tc>
      </w:tr>
    </w:tbl>
    <w:p w:rsidR="00A73794" w:rsidRDefault="00A73794"/>
    <w:p w:rsidR="004660D1" w:rsidRDefault="004660D1"/>
    <w:sectPr w:rsidR="004660D1" w:rsidSect="00CF74D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7E4" w:rsidRDefault="008077E4" w:rsidP="007726D1">
      <w:pPr>
        <w:spacing w:after="0" w:line="240" w:lineRule="auto"/>
      </w:pPr>
      <w:r>
        <w:separator/>
      </w:r>
    </w:p>
  </w:endnote>
  <w:endnote w:type="continuationSeparator" w:id="0">
    <w:p w:rsidR="008077E4" w:rsidRDefault="008077E4" w:rsidP="0077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NueThin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7E4" w:rsidRDefault="008077E4" w:rsidP="007726D1">
      <w:pPr>
        <w:spacing w:after="0" w:line="240" w:lineRule="auto"/>
      </w:pPr>
      <w:r>
        <w:separator/>
      </w:r>
    </w:p>
  </w:footnote>
  <w:footnote w:type="continuationSeparator" w:id="0">
    <w:p w:rsidR="008077E4" w:rsidRDefault="008077E4" w:rsidP="0077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8DB"/>
    <w:multiLevelType w:val="hybridMultilevel"/>
    <w:tmpl w:val="13BA0EE8"/>
    <w:lvl w:ilvl="0" w:tplc="C21C48B0">
      <w:start w:val="1"/>
      <w:numFmt w:val="lowerLetter"/>
      <w:lvlText w:val="%1)"/>
      <w:lvlJc w:val="left"/>
      <w:pPr>
        <w:ind w:left="11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22" w:hanging="360"/>
      </w:pPr>
    </w:lvl>
    <w:lvl w:ilvl="2" w:tplc="080A001B" w:tentative="1">
      <w:start w:val="1"/>
      <w:numFmt w:val="lowerRoman"/>
      <w:lvlText w:val="%3."/>
      <w:lvlJc w:val="right"/>
      <w:pPr>
        <w:ind w:left="2542" w:hanging="180"/>
      </w:pPr>
    </w:lvl>
    <w:lvl w:ilvl="3" w:tplc="080A000F" w:tentative="1">
      <w:start w:val="1"/>
      <w:numFmt w:val="decimal"/>
      <w:lvlText w:val="%4."/>
      <w:lvlJc w:val="left"/>
      <w:pPr>
        <w:ind w:left="3262" w:hanging="360"/>
      </w:pPr>
    </w:lvl>
    <w:lvl w:ilvl="4" w:tplc="080A0019" w:tentative="1">
      <w:start w:val="1"/>
      <w:numFmt w:val="lowerLetter"/>
      <w:lvlText w:val="%5."/>
      <w:lvlJc w:val="left"/>
      <w:pPr>
        <w:ind w:left="3982" w:hanging="360"/>
      </w:pPr>
    </w:lvl>
    <w:lvl w:ilvl="5" w:tplc="080A001B" w:tentative="1">
      <w:start w:val="1"/>
      <w:numFmt w:val="lowerRoman"/>
      <w:lvlText w:val="%6."/>
      <w:lvlJc w:val="right"/>
      <w:pPr>
        <w:ind w:left="4702" w:hanging="180"/>
      </w:pPr>
    </w:lvl>
    <w:lvl w:ilvl="6" w:tplc="080A000F" w:tentative="1">
      <w:start w:val="1"/>
      <w:numFmt w:val="decimal"/>
      <w:lvlText w:val="%7."/>
      <w:lvlJc w:val="left"/>
      <w:pPr>
        <w:ind w:left="5422" w:hanging="360"/>
      </w:pPr>
    </w:lvl>
    <w:lvl w:ilvl="7" w:tplc="080A0019" w:tentative="1">
      <w:start w:val="1"/>
      <w:numFmt w:val="lowerLetter"/>
      <w:lvlText w:val="%8."/>
      <w:lvlJc w:val="left"/>
      <w:pPr>
        <w:ind w:left="6142" w:hanging="360"/>
      </w:pPr>
    </w:lvl>
    <w:lvl w:ilvl="8" w:tplc="080A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0E4E0B2A"/>
    <w:multiLevelType w:val="hybridMultilevel"/>
    <w:tmpl w:val="4B3001C8"/>
    <w:lvl w:ilvl="0" w:tplc="AF225AA2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7" w:hanging="360"/>
      </w:pPr>
    </w:lvl>
    <w:lvl w:ilvl="2" w:tplc="080A001B" w:tentative="1">
      <w:start w:val="1"/>
      <w:numFmt w:val="lowerRoman"/>
      <w:lvlText w:val="%3."/>
      <w:lvlJc w:val="right"/>
      <w:pPr>
        <w:ind w:left="2547" w:hanging="180"/>
      </w:pPr>
    </w:lvl>
    <w:lvl w:ilvl="3" w:tplc="080A000F" w:tentative="1">
      <w:start w:val="1"/>
      <w:numFmt w:val="decimal"/>
      <w:lvlText w:val="%4."/>
      <w:lvlJc w:val="left"/>
      <w:pPr>
        <w:ind w:left="3267" w:hanging="360"/>
      </w:pPr>
    </w:lvl>
    <w:lvl w:ilvl="4" w:tplc="080A0019" w:tentative="1">
      <w:start w:val="1"/>
      <w:numFmt w:val="lowerLetter"/>
      <w:lvlText w:val="%5."/>
      <w:lvlJc w:val="left"/>
      <w:pPr>
        <w:ind w:left="3987" w:hanging="360"/>
      </w:pPr>
    </w:lvl>
    <w:lvl w:ilvl="5" w:tplc="080A001B" w:tentative="1">
      <w:start w:val="1"/>
      <w:numFmt w:val="lowerRoman"/>
      <w:lvlText w:val="%6."/>
      <w:lvlJc w:val="right"/>
      <w:pPr>
        <w:ind w:left="4707" w:hanging="180"/>
      </w:pPr>
    </w:lvl>
    <w:lvl w:ilvl="6" w:tplc="080A000F" w:tentative="1">
      <w:start w:val="1"/>
      <w:numFmt w:val="decimal"/>
      <w:lvlText w:val="%7."/>
      <w:lvlJc w:val="left"/>
      <w:pPr>
        <w:ind w:left="5427" w:hanging="360"/>
      </w:pPr>
    </w:lvl>
    <w:lvl w:ilvl="7" w:tplc="080A0019" w:tentative="1">
      <w:start w:val="1"/>
      <w:numFmt w:val="lowerLetter"/>
      <w:lvlText w:val="%8."/>
      <w:lvlJc w:val="left"/>
      <w:pPr>
        <w:ind w:left="6147" w:hanging="360"/>
      </w:pPr>
    </w:lvl>
    <w:lvl w:ilvl="8" w:tplc="080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>
    <w:nsid w:val="0E7262F7"/>
    <w:multiLevelType w:val="hybridMultilevel"/>
    <w:tmpl w:val="81FE5844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92630"/>
    <w:multiLevelType w:val="hybridMultilevel"/>
    <w:tmpl w:val="82E40C1A"/>
    <w:lvl w:ilvl="0" w:tplc="F3CA3026">
      <w:start w:val="8"/>
      <w:numFmt w:val="bullet"/>
      <w:lvlText w:val="-"/>
      <w:lvlJc w:val="left"/>
      <w:pPr>
        <w:ind w:left="1952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4">
    <w:nsid w:val="159E15C2"/>
    <w:multiLevelType w:val="hybridMultilevel"/>
    <w:tmpl w:val="BEA41DBA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7630C"/>
    <w:multiLevelType w:val="hybridMultilevel"/>
    <w:tmpl w:val="35E88802"/>
    <w:lvl w:ilvl="0" w:tplc="D1288A2C">
      <w:start w:val="1"/>
      <w:numFmt w:val="lowerLetter"/>
      <w:lvlText w:val="%1)"/>
      <w:lvlJc w:val="left"/>
      <w:pPr>
        <w:ind w:left="423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43" w:hanging="360"/>
      </w:pPr>
    </w:lvl>
    <w:lvl w:ilvl="2" w:tplc="080A001B" w:tentative="1">
      <w:start w:val="1"/>
      <w:numFmt w:val="lowerRoman"/>
      <w:lvlText w:val="%3."/>
      <w:lvlJc w:val="right"/>
      <w:pPr>
        <w:ind w:left="1863" w:hanging="180"/>
      </w:pPr>
    </w:lvl>
    <w:lvl w:ilvl="3" w:tplc="080A000F" w:tentative="1">
      <w:start w:val="1"/>
      <w:numFmt w:val="decimal"/>
      <w:lvlText w:val="%4."/>
      <w:lvlJc w:val="left"/>
      <w:pPr>
        <w:ind w:left="2583" w:hanging="360"/>
      </w:pPr>
    </w:lvl>
    <w:lvl w:ilvl="4" w:tplc="080A0019" w:tentative="1">
      <w:start w:val="1"/>
      <w:numFmt w:val="lowerLetter"/>
      <w:lvlText w:val="%5."/>
      <w:lvlJc w:val="left"/>
      <w:pPr>
        <w:ind w:left="3303" w:hanging="360"/>
      </w:pPr>
    </w:lvl>
    <w:lvl w:ilvl="5" w:tplc="080A001B" w:tentative="1">
      <w:start w:val="1"/>
      <w:numFmt w:val="lowerRoman"/>
      <w:lvlText w:val="%6."/>
      <w:lvlJc w:val="right"/>
      <w:pPr>
        <w:ind w:left="4023" w:hanging="180"/>
      </w:pPr>
    </w:lvl>
    <w:lvl w:ilvl="6" w:tplc="080A000F" w:tentative="1">
      <w:start w:val="1"/>
      <w:numFmt w:val="decimal"/>
      <w:lvlText w:val="%7."/>
      <w:lvlJc w:val="left"/>
      <w:pPr>
        <w:ind w:left="4743" w:hanging="360"/>
      </w:pPr>
    </w:lvl>
    <w:lvl w:ilvl="7" w:tplc="080A0019" w:tentative="1">
      <w:start w:val="1"/>
      <w:numFmt w:val="lowerLetter"/>
      <w:lvlText w:val="%8."/>
      <w:lvlJc w:val="left"/>
      <w:pPr>
        <w:ind w:left="5463" w:hanging="360"/>
      </w:pPr>
    </w:lvl>
    <w:lvl w:ilvl="8" w:tplc="080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6">
    <w:nsid w:val="20A64006"/>
    <w:multiLevelType w:val="hybridMultilevel"/>
    <w:tmpl w:val="D1F074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97251"/>
    <w:multiLevelType w:val="hybridMultilevel"/>
    <w:tmpl w:val="C0B6776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D0212"/>
    <w:multiLevelType w:val="hybridMultilevel"/>
    <w:tmpl w:val="90384516"/>
    <w:lvl w:ilvl="0" w:tplc="0B8AF3E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C74013"/>
    <w:multiLevelType w:val="hybridMultilevel"/>
    <w:tmpl w:val="383A74E2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A4132"/>
    <w:multiLevelType w:val="hybridMultilevel"/>
    <w:tmpl w:val="26DC2A70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A1966"/>
    <w:multiLevelType w:val="hybridMultilevel"/>
    <w:tmpl w:val="1FF43A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F3595"/>
    <w:multiLevelType w:val="hybridMultilevel"/>
    <w:tmpl w:val="13E493B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73852"/>
    <w:multiLevelType w:val="multilevel"/>
    <w:tmpl w:val="B5C4B7E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DE2D2E"/>
    <w:multiLevelType w:val="hybridMultilevel"/>
    <w:tmpl w:val="35DED68E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159CD"/>
    <w:multiLevelType w:val="hybridMultilevel"/>
    <w:tmpl w:val="8590605C"/>
    <w:lvl w:ilvl="0" w:tplc="CA20C768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4" w:hanging="360"/>
      </w:pPr>
    </w:lvl>
    <w:lvl w:ilvl="2" w:tplc="080A001B" w:tentative="1">
      <w:start w:val="1"/>
      <w:numFmt w:val="lowerRoman"/>
      <w:lvlText w:val="%3."/>
      <w:lvlJc w:val="right"/>
      <w:pPr>
        <w:ind w:left="2254" w:hanging="180"/>
      </w:pPr>
    </w:lvl>
    <w:lvl w:ilvl="3" w:tplc="080A000F" w:tentative="1">
      <w:start w:val="1"/>
      <w:numFmt w:val="decimal"/>
      <w:lvlText w:val="%4."/>
      <w:lvlJc w:val="left"/>
      <w:pPr>
        <w:ind w:left="2974" w:hanging="360"/>
      </w:pPr>
    </w:lvl>
    <w:lvl w:ilvl="4" w:tplc="080A0019" w:tentative="1">
      <w:start w:val="1"/>
      <w:numFmt w:val="lowerLetter"/>
      <w:lvlText w:val="%5."/>
      <w:lvlJc w:val="left"/>
      <w:pPr>
        <w:ind w:left="3694" w:hanging="360"/>
      </w:pPr>
    </w:lvl>
    <w:lvl w:ilvl="5" w:tplc="080A001B" w:tentative="1">
      <w:start w:val="1"/>
      <w:numFmt w:val="lowerRoman"/>
      <w:lvlText w:val="%6."/>
      <w:lvlJc w:val="right"/>
      <w:pPr>
        <w:ind w:left="4414" w:hanging="180"/>
      </w:pPr>
    </w:lvl>
    <w:lvl w:ilvl="6" w:tplc="080A000F" w:tentative="1">
      <w:start w:val="1"/>
      <w:numFmt w:val="decimal"/>
      <w:lvlText w:val="%7."/>
      <w:lvlJc w:val="left"/>
      <w:pPr>
        <w:ind w:left="5134" w:hanging="360"/>
      </w:pPr>
    </w:lvl>
    <w:lvl w:ilvl="7" w:tplc="080A0019" w:tentative="1">
      <w:start w:val="1"/>
      <w:numFmt w:val="lowerLetter"/>
      <w:lvlText w:val="%8."/>
      <w:lvlJc w:val="left"/>
      <w:pPr>
        <w:ind w:left="5854" w:hanging="360"/>
      </w:pPr>
    </w:lvl>
    <w:lvl w:ilvl="8" w:tplc="080A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7433250E"/>
    <w:multiLevelType w:val="hybridMultilevel"/>
    <w:tmpl w:val="71CE6BF8"/>
    <w:lvl w:ilvl="0" w:tplc="DED42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 w:themeColor="accent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C82012"/>
    <w:multiLevelType w:val="multilevel"/>
    <w:tmpl w:val="0DCCA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6748CF"/>
    <w:multiLevelType w:val="multilevel"/>
    <w:tmpl w:val="03A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1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5"/>
  </w:num>
  <w:num w:numId="16">
    <w:abstractNumId w:val="8"/>
  </w:num>
  <w:num w:numId="17">
    <w:abstractNumId w:val="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mMG2lBTipP+doXZ/rV1csEKMD7VuMevKEh3OCDxn+9Wjk2EXxpkx54uHx23kAl+HGpUdOotN2nE6plUvyZge5g==" w:salt="qXG0sLfdGpWWKT8F/Vh5/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B2"/>
    <w:rsid w:val="000354E7"/>
    <w:rsid w:val="000424D8"/>
    <w:rsid w:val="000507CE"/>
    <w:rsid w:val="00055073"/>
    <w:rsid w:val="00071C99"/>
    <w:rsid w:val="000738FA"/>
    <w:rsid w:val="00082B17"/>
    <w:rsid w:val="00086A19"/>
    <w:rsid w:val="00086F12"/>
    <w:rsid w:val="00096A84"/>
    <w:rsid w:val="000A6D29"/>
    <w:rsid w:val="000D3399"/>
    <w:rsid w:val="000E6AA5"/>
    <w:rsid w:val="001274E8"/>
    <w:rsid w:val="0014197A"/>
    <w:rsid w:val="0014237F"/>
    <w:rsid w:val="00156D97"/>
    <w:rsid w:val="00163566"/>
    <w:rsid w:val="00163BC0"/>
    <w:rsid w:val="00172B2D"/>
    <w:rsid w:val="00183C79"/>
    <w:rsid w:val="00194B30"/>
    <w:rsid w:val="001D5620"/>
    <w:rsid w:val="001D602C"/>
    <w:rsid w:val="001F1C53"/>
    <w:rsid w:val="0020566B"/>
    <w:rsid w:val="002161F6"/>
    <w:rsid w:val="00216A88"/>
    <w:rsid w:val="00221161"/>
    <w:rsid w:val="00240AA4"/>
    <w:rsid w:val="002643FF"/>
    <w:rsid w:val="00270EF8"/>
    <w:rsid w:val="00274947"/>
    <w:rsid w:val="00287681"/>
    <w:rsid w:val="002A619F"/>
    <w:rsid w:val="002C28FD"/>
    <w:rsid w:val="002C5E91"/>
    <w:rsid w:val="002D2928"/>
    <w:rsid w:val="002E20B3"/>
    <w:rsid w:val="002E66C6"/>
    <w:rsid w:val="002F3594"/>
    <w:rsid w:val="0033038A"/>
    <w:rsid w:val="00347D69"/>
    <w:rsid w:val="003568EC"/>
    <w:rsid w:val="00361E18"/>
    <w:rsid w:val="003823BB"/>
    <w:rsid w:val="00387752"/>
    <w:rsid w:val="003B7849"/>
    <w:rsid w:val="003C173C"/>
    <w:rsid w:val="003F1A96"/>
    <w:rsid w:val="004102D0"/>
    <w:rsid w:val="00411B7D"/>
    <w:rsid w:val="00415969"/>
    <w:rsid w:val="0043518D"/>
    <w:rsid w:val="004504E3"/>
    <w:rsid w:val="00464D8B"/>
    <w:rsid w:val="004660D1"/>
    <w:rsid w:val="00466230"/>
    <w:rsid w:val="00470246"/>
    <w:rsid w:val="0047274D"/>
    <w:rsid w:val="00473B62"/>
    <w:rsid w:val="00473CEB"/>
    <w:rsid w:val="00476415"/>
    <w:rsid w:val="004878AE"/>
    <w:rsid w:val="004912D3"/>
    <w:rsid w:val="004B47C3"/>
    <w:rsid w:val="004B6FAA"/>
    <w:rsid w:val="004C17C9"/>
    <w:rsid w:val="004C421B"/>
    <w:rsid w:val="004E1F06"/>
    <w:rsid w:val="004E67D7"/>
    <w:rsid w:val="004F5166"/>
    <w:rsid w:val="005005D2"/>
    <w:rsid w:val="00533910"/>
    <w:rsid w:val="00553CD2"/>
    <w:rsid w:val="00562DF0"/>
    <w:rsid w:val="0056749C"/>
    <w:rsid w:val="00596F6F"/>
    <w:rsid w:val="005D7C8B"/>
    <w:rsid w:val="005E40B3"/>
    <w:rsid w:val="006002E1"/>
    <w:rsid w:val="00606E64"/>
    <w:rsid w:val="0062776D"/>
    <w:rsid w:val="00641FB2"/>
    <w:rsid w:val="00643D95"/>
    <w:rsid w:val="00643F44"/>
    <w:rsid w:val="00647EF2"/>
    <w:rsid w:val="00662ED2"/>
    <w:rsid w:val="00675F88"/>
    <w:rsid w:val="00681253"/>
    <w:rsid w:val="00690F43"/>
    <w:rsid w:val="00691F3B"/>
    <w:rsid w:val="00697215"/>
    <w:rsid w:val="006B28A4"/>
    <w:rsid w:val="006C09BD"/>
    <w:rsid w:val="006D38E7"/>
    <w:rsid w:val="00704E38"/>
    <w:rsid w:val="007359E1"/>
    <w:rsid w:val="0074771B"/>
    <w:rsid w:val="0075158D"/>
    <w:rsid w:val="00764FE2"/>
    <w:rsid w:val="007726D1"/>
    <w:rsid w:val="007754E2"/>
    <w:rsid w:val="00780B4D"/>
    <w:rsid w:val="007A2D43"/>
    <w:rsid w:val="007A2D4E"/>
    <w:rsid w:val="007C0024"/>
    <w:rsid w:val="007D7EC0"/>
    <w:rsid w:val="007E4F03"/>
    <w:rsid w:val="007E643E"/>
    <w:rsid w:val="008077E4"/>
    <w:rsid w:val="0084575C"/>
    <w:rsid w:val="0084669F"/>
    <w:rsid w:val="00857D16"/>
    <w:rsid w:val="00874589"/>
    <w:rsid w:val="0088072B"/>
    <w:rsid w:val="00881B50"/>
    <w:rsid w:val="008847D6"/>
    <w:rsid w:val="00887268"/>
    <w:rsid w:val="0089035D"/>
    <w:rsid w:val="008916B7"/>
    <w:rsid w:val="00896E57"/>
    <w:rsid w:val="008B0E04"/>
    <w:rsid w:val="008C7422"/>
    <w:rsid w:val="008D683F"/>
    <w:rsid w:val="008F2CB4"/>
    <w:rsid w:val="009134C4"/>
    <w:rsid w:val="00920C50"/>
    <w:rsid w:val="00922563"/>
    <w:rsid w:val="009311C6"/>
    <w:rsid w:val="0093520F"/>
    <w:rsid w:val="0094716F"/>
    <w:rsid w:val="009541B5"/>
    <w:rsid w:val="00980496"/>
    <w:rsid w:val="00997FF3"/>
    <w:rsid w:val="009A280D"/>
    <w:rsid w:val="009D60C5"/>
    <w:rsid w:val="009E680B"/>
    <w:rsid w:val="009F3B02"/>
    <w:rsid w:val="00A05842"/>
    <w:rsid w:val="00A17F8C"/>
    <w:rsid w:val="00A20FCD"/>
    <w:rsid w:val="00A35C5F"/>
    <w:rsid w:val="00A43926"/>
    <w:rsid w:val="00A5063F"/>
    <w:rsid w:val="00A5175A"/>
    <w:rsid w:val="00A656C6"/>
    <w:rsid w:val="00A73794"/>
    <w:rsid w:val="00A96008"/>
    <w:rsid w:val="00AA2F05"/>
    <w:rsid w:val="00AA700C"/>
    <w:rsid w:val="00AD1615"/>
    <w:rsid w:val="00AD394B"/>
    <w:rsid w:val="00AF0A1E"/>
    <w:rsid w:val="00B17013"/>
    <w:rsid w:val="00B20732"/>
    <w:rsid w:val="00B27350"/>
    <w:rsid w:val="00B32227"/>
    <w:rsid w:val="00B32D1A"/>
    <w:rsid w:val="00B53584"/>
    <w:rsid w:val="00B815E8"/>
    <w:rsid w:val="00BB1DF5"/>
    <w:rsid w:val="00BB6D26"/>
    <w:rsid w:val="00BB704F"/>
    <w:rsid w:val="00BF2A8F"/>
    <w:rsid w:val="00BF5F9F"/>
    <w:rsid w:val="00C036B5"/>
    <w:rsid w:val="00C123A6"/>
    <w:rsid w:val="00C40422"/>
    <w:rsid w:val="00C440C9"/>
    <w:rsid w:val="00C51AAE"/>
    <w:rsid w:val="00C8209A"/>
    <w:rsid w:val="00C848E2"/>
    <w:rsid w:val="00CA1AD8"/>
    <w:rsid w:val="00CA7065"/>
    <w:rsid w:val="00CB128F"/>
    <w:rsid w:val="00CB703B"/>
    <w:rsid w:val="00CD47D0"/>
    <w:rsid w:val="00CD6AB3"/>
    <w:rsid w:val="00CF3FE9"/>
    <w:rsid w:val="00CF74D2"/>
    <w:rsid w:val="00D06CA0"/>
    <w:rsid w:val="00D17370"/>
    <w:rsid w:val="00D20FBB"/>
    <w:rsid w:val="00D22FFF"/>
    <w:rsid w:val="00D5260F"/>
    <w:rsid w:val="00D6667C"/>
    <w:rsid w:val="00D9517B"/>
    <w:rsid w:val="00DA243B"/>
    <w:rsid w:val="00DA4285"/>
    <w:rsid w:val="00DA49C8"/>
    <w:rsid w:val="00DA653A"/>
    <w:rsid w:val="00DB6D8B"/>
    <w:rsid w:val="00DC4DDB"/>
    <w:rsid w:val="00DF5E02"/>
    <w:rsid w:val="00E215C8"/>
    <w:rsid w:val="00E27438"/>
    <w:rsid w:val="00E44146"/>
    <w:rsid w:val="00E442B7"/>
    <w:rsid w:val="00E46C09"/>
    <w:rsid w:val="00E47254"/>
    <w:rsid w:val="00E77087"/>
    <w:rsid w:val="00E861EB"/>
    <w:rsid w:val="00E9317F"/>
    <w:rsid w:val="00EB40BC"/>
    <w:rsid w:val="00ED6B88"/>
    <w:rsid w:val="00EF1557"/>
    <w:rsid w:val="00EF352A"/>
    <w:rsid w:val="00F00A67"/>
    <w:rsid w:val="00F32492"/>
    <w:rsid w:val="00F56811"/>
    <w:rsid w:val="00F77973"/>
    <w:rsid w:val="00F81F0D"/>
    <w:rsid w:val="00FA18C5"/>
    <w:rsid w:val="00FD58CA"/>
    <w:rsid w:val="00FE3885"/>
    <w:rsid w:val="00FE6560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51DC3-13EF-4B33-8DD6-24E46FFD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4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41FB2"/>
    <w:pPr>
      <w:spacing w:after="0" w:line="240" w:lineRule="auto"/>
    </w:pPr>
    <w:rPr>
      <w:rFonts w:ascii="HelveNueThin" w:hAnsi="HelveNueThin"/>
      <w:sz w:val="28"/>
      <w:szCs w:val="28"/>
    </w:rPr>
  </w:style>
  <w:style w:type="table" w:customStyle="1" w:styleId="Tabladecuadrcula3-nfasis61">
    <w:name w:val="Tabla de cuadrícula 3 - Énfasis 61"/>
    <w:basedOn w:val="Tablanormal"/>
    <w:uiPriority w:val="48"/>
    <w:rsid w:val="0074771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06E64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0F43"/>
    <w:pPr>
      <w:widowControl w:val="0"/>
      <w:spacing w:after="0" w:line="240" w:lineRule="auto"/>
    </w:pPr>
    <w:rPr>
      <w:lang w:val="en-US"/>
    </w:rPr>
  </w:style>
  <w:style w:type="table" w:styleId="Sombreadoclaro-nfasis6">
    <w:name w:val="Light Shading Accent 6"/>
    <w:basedOn w:val="Tablanormal"/>
    <w:uiPriority w:val="60"/>
    <w:rsid w:val="0098049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6D1"/>
  </w:style>
  <w:style w:type="paragraph" w:styleId="Piedepgina">
    <w:name w:val="footer"/>
    <w:basedOn w:val="Normal"/>
    <w:link w:val="PiedepginaCar"/>
    <w:uiPriority w:val="99"/>
    <w:unhideWhenUsed/>
    <w:rsid w:val="007726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6D1"/>
  </w:style>
  <w:style w:type="paragraph" w:styleId="Prrafodelista">
    <w:name w:val="List Paragraph"/>
    <w:basedOn w:val="Normal"/>
    <w:uiPriority w:val="34"/>
    <w:qFormat/>
    <w:rsid w:val="00156D97"/>
    <w:pPr>
      <w:ind w:left="720"/>
      <w:contextualSpacing/>
    </w:pPr>
  </w:style>
  <w:style w:type="table" w:styleId="Tabladecuadrcula1clara-nfasis6">
    <w:name w:val="Grid Table 1 Light Accent 6"/>
    <w:basedOn w:val="Tablanormal"/>
    <w:uiPriority w:val="46"/>
    <w:rsid w:val="008745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-nfasis6">
    <w:name w:val="Grid Table 4 Accent 6"/>
    <w:basedOn w:val="Tablanormal"/>
    <w:uiPriority w:val="49"/>
    <w:rsid w:val="00DC4D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C404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unto25GastoFederalizado/DestinoGastoFederalizad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619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Santos Juarez</dc:creator>
  <cp:keywords/>
  <dc:description/>
  <cp:lastModifiedBy>Héctor Salmerón</cp:lastModifiedBy>
  <cp:revision>7</cp:revision>
  <dcterms:created xsi:type="dcterms:W3CDTF">2014-03-14T02:04:00Z</dcterms:created>
  <dcterms:modified xsi:type="dcterms:W3CDTF">2014-03-24T23:52:00Z</dcterms:modified>
</cp:coreProperties>
</file>